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54C86" w14:textId="77777777" w:rsidR="0079326B" w:rsidRDefault="00C12AD5">
      <w:pPr>
        <w:pStyle w:val="Title"/>
      </w:pPr>
      <w:r>
        <w:t>Pier Piling and Shore Life</w:t>
      </w:r>
      <w:r>
        <w:rPr>
          <w:noProof/>
        </w:rPr>
        <w:drawing>
          <wp:anchor distT="152400" distB="152400" distL="152400" distR="152400" simplePos="0" relativeHeight="251661312" behindDoc="0" locked="0" layoutInCell="1" allowOverlap="1" wp14:anchorId="182C8F0F" wp14:editId="0078EED8">
            <wp:simplePos x="0" y="0"/>
            <wp:positionH relativeFrom="margin">
              <wp:posOffset>1134110</wp:posOffset>
            </wp:positionH>
            <wp:positionV relativeFrom="page">
              <wp:posOffset>685799</wp:posOffset>
            </wp:positionV>
            <wp:extent cx="5240218" cy="114046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alibupier-strip.jpg"/>
                    <pic:cNvPicPr>
                      <a:picLocks noChangeAspect="1"/>
                    </pic:cNvPicPr>
                  </pic:nvPicPr>
                  <pic:blipFill>
                    <a:blip r:embed="rId8">
                      <a:extLst/>
                    </a:blip>
                    <a:stretch>
                      <a:fillRect/>
                    </a:stretch>
                  </pic:blipFill>
                  <pic:spPr>
                    <a:xfrm>
                      <a:off x="0" y="0"/>
                      <a:ext cx="5240218" cy="1140461"/>
                    </a:xfrm>
                    <a:prstGeom prst="rect">
                      <a:avLst/>
                    </a:prstGeom>
                    <a:ln w="12700" cap="flat">
                      <a:noFill/>
                      <a:miter lim="400000"/>
                    </a:ln>
                    <a:effectLst/>
                  </pic:spPr>
                </pic:pic>
              </a:graphicData>
            </a:graphic>
          </wp:anchor>
        </w:drawing>
      </w:r>
    </w:p>
    <w:p w14:paraId="0C357CE3" w14:textId="1B1266C6" w:rsidR="0079326B" w:rsidRDefault="00B87517">
      <w:pPr>
        <w:pStyle w:val="Subtitle"/>
      </w:pPr>
      <w:r>
        <w:rPr>
          <w:noProof/>
        </w:rPr>
        <mc:AlternateContent>
          <mc:Choice Requires="wps">
            <w:drawing>
              <wp:anchor distT="152400" distB="152400" distL="152400" distR="152400" simplePos="0" relativeHeight="251659264" behindDoc="0" locked="0" layoutInCell="1" allowOverlap="1" wp14:anchorId="3A6F9761" wp14:editId="6EEB4406">
                <wp:simplePos x="0" y="0"/>
                <wp:positionH relativeFrom="page">
                  <wp:posOffset>685800</wp:posOffset>
                </wp:positionH>
                <wp:positionV relativeFrom="page">
                  <wp:posOffset>3086100</wp:posOffset>
                </wp:positionV>
                <wp:extent cx="1371600" cy="614680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1371600" cy="6146800"/>
                        </a:xfrm>
                        <a:prstGeom prst="rect">
                          <a:avLst/>
                        </a:prstGeom>
                        <a:solidFill>
                          <a:srgbClr val="81986F"/>
                        </a:solidFill>
                        <a:ln w="12700" cap="flat">
                          <a:noFill/>
                          <a:miter lim="400000"/>
                        </a:ln>
                        <a:effectLst/>
                      </wps:spPr>
                      <wps:txbx>
                        <w:txbxContent>
                          <w:p w14:paraId="5D840B66" w14:textId="77777777" w:rsidR="00A85085" w:rsidRDefault="00A85085">
                            <w:pPr>
                              <w:pStyle w:val="SuppliesHeading"/>
                            </w:pPr>
                            <w:r>
                              <w:t>Supplies</w:t>
                            </w:r>
                          </w:p>
                          <w:p w14:paraId="2DB63228" w14:textId="77777777" w:rsidR="00A85085" w:rsidRDefault="00A85085">
                            <w:pPr>
                              <w:pStyle w:val="SuppliesBody"/>
                            </w:pPr>
                            <w:r>
                              <w:rPr>
                                <w:b/>
                                <w:bCs/>
                              </w:rPr>
                              <w:t>Student supplies:</w:t>
                            </w:r>
                          </w:p>
                          <w:p w14:paraId="41AEE3CD" w14:textId="77777777" w:rsidR="00A85085" w:rsidRDefault="00A85085">
                            <w:pPr>
                              <w:pStyle w:val="SuppliesBody"/>
                              <w:numPr>
                                <w:ilvl w:val="0"/>
                                <w:numId w:val="4"/>
                              </w:numPr>
                              <w:rPr>
                                <w:b/>
                                <w:bCs/>
                              </w:rPr>
                            </w:pPr>
                            <w:r>
                              <w:t>Field journal</w:t>
                            </w:r>
                          </w:p>
                          <w:p w14:paraId="6D65FCF2" w14:textId="77777777" w:rsidR="00A85085" w:rsidRDefault="00A85085">
                            <w:pPr>
                              <w:pStyle w:val="SuppliesBody"/>
                              <w:numPr>
                                <w:ilvl w:val="0"/>
                                <w:numId w:val="4"/>
                              </w:numPr>
                              <w:rPr>
                                <w:b/>
                                <w:bCs/>
                              </w:rPr>
                            </w:pPr>
                            <w:r>
                              <w:t>Pencil</w:t>
                            </w:r>
                          </w:p>
                          <w:p w14:paraId="7CA5C912" w14:textId="77777777" w:rsidR="00A85085" w:rsidRDefault="00A85085">
                            <w:pPr>
                              <w:pStyle w:val="SuppliesBody"/>
                              <w:numPr>
                                <w:ilvl w:val="0"/>
                                <w:numId w:val="4"/>
                              </w:numPr>
                              <w:rPr>
                                <w:b/>
                                <w:bCs/>
                              </w:rPr>
                            </w:pPr>
                            <w:r>
                              <w:t>Plastic box</w:t>
                            </w:r>
                          </w:p>
                          <w:p w14:paraId="7F1FACCC" w14:textId="77777777" w:rsidR="00A85085" w:rsidRDefault="00A85085">
                            <w:pPr>
                              <w:pStyle w:val="SuppliesBody"/>
                              <w:numPr>
                                <w:ilvl w:val="0"/>
                                <w:numId w:val="4"/>
                              </w:numPr>
                              <w:rPr>
                                <w:b/>
                                <w:bCs/>
                              </w:rPr>
                            </w:pPr>
                            <w:r>
                              <w:t>Forceps</w:t>
                            </w:r>
                          </w:p>
                          <w:p w14:paraId="7D3518A6" w14:textId="77777777" w:rsidR="00A85085" w:rsidRDefault="00A85085">
                            <w:pPr>
                              <w:pStyle w:val="SuppliesBody"/>
                              <w:numPr>
                                <w:ilvl w:val="0"/>
                                <w:numId w:val="4"/>
                              </w:numPr>
                              <w:rPr>
                                <w:b/>
                                <w:bCs/>
                              </w:rPr>
                            </w:pPr>
                            <w:r>
                              <w:t>Pipette</w:t>
                            </w:r>
                          </w:p>
                          <w:p w14:paraId="78FF92F6" w14:textId="77777777" w:rsidR="00A85085" w:rsidRDefault="00A85085">
                            <w:pPr>
                              <w:pStyle w:val="SuppliesBody"/>
                              <w:numPr>
                                <w:ilvl w:val="0"/>
                                <w:numId w:val="4"/>
                              </w:numPr>
                              <w:rPr>
                                <w:b/>
                                <w:bCs/>
                              </w:rPr>
                            </w:pPr>
                            <w:r>
                              <w:t>Magnifying glass</w:t>
                            </w:r>
                          </w:p>
                          <w:p w14:paraId="7FB5CE8A" w14:textId="77777777" w:rsidR="00A85085" w:rsidRDefault="00A85085">
                            <w:pPr>
                              <w:pStyle w:val="SuppliesBody"/>
                              <w:numPr>
                                <w:ilvl w:val="0"/>
                                <w:numId w:val="4"/>
                              </w:numPr>
                              <w:rPr>
                                <w:b/>
                                <w:bCs/>
                              </w:rPr>
                            </w:pPr>
                            <w:r>
                              <w:t>Activity sheets</w:t>
                            </w:r>
                          </w:p>
                          <w:p w14:paraId="7CC188FA" w14:textId="77777777" w:rsidR="00A85085" w:rsidRDefault="00A85085">
                            <w:pPr>
                              <w:pStyle w:val="SuppliesBody"/>
                            </w:pPr>
                          </w:p>
                          <w:p w14:paraId="27B0E0F9" w14:textId="77777777" w:rsidR="00A85085" w:rsidRDefault="00A85085">
                            <w:pPr>
                              <w:pStyle w:val="SuppliesBody"/>
                            </w:pPr>
                            <w:r>
                              <w:rPr>
                                <w:b/>
                                <w:bCs/>
                              </w:rPr>
                              <w:t>Tables contain:</w:t>
                            </w:r>
                          </w:p>
                          <w:p w14:paraId="47B37790" w14:textId="7590B897" w:rsidR="00A85085" w:rsidRDefault="00A85085">
                            <w:pPr>
                              <w:pStyle w:val="SuppliesBody"/>
                              <w:numPr>
                                <w:ilvl w:val="0"/>
                                <w:numId w:val="4"/>
                              </w:numPr>
                              <w:rPr>
                                <w:b/>
                                <w:bCs/>
                              </w:rPr>
                            </w:pPr>
                            <w:r>
                              <w:t>Live specimens from pier pilings in buckets/tubs</w:t>
                            </w:r>
                          </w:p>
                          <w:p w14:paraId="4AFEB79D" w14:textId="77777777" w:rsidR="00A85085" w:rsidRDefault="00A85085">
                            <w:pPr>
                              <w:pStyle w:val="SuppliesBody"/>
                              <w:numPr>
                                <w:ilvl w:val="0"/>
                                <w:numId w:val="4"/>
                              </w:numPr>
                              <w:rPr>
                                <w:b/>
                                <w:bCs/>
                              </w:rPr>
                            </w:pPr>
                            <w:r>
                              <w:t>Sorting trays</w:t>
                            </w:r>
                          </w:p>
                          <w:p w14:paraId="28D6D5E2" w14:textId="77777777" w:rsidR="00A85085" w:rsidRDefault="00A85085">
                            <w:pPr>
                              <w:pStyle w:val="SuppliesBody"/>
                              <w:numPr>
                                <w:ilvl w:val="0"/>
                                <w:numId w:val="4"/>
                              </w:numPr>
                              <w:rPr>
                                <w:b/>
                                <w:bCs/>
                              </w:rPr>
                            </w:pPr>
                            <w:r>
                              <w:t>Sea water in buckets</w:t>
                            </w:r>
                          </w:p>
                          <w:p w14:paraId="54D7FC64" w14:textId="77777777" w:rsidR="00A85085" w:rsidRDefault="00A85085">
                            <w:pPr>
                              <w:pStyle w:val="SuppliesBody"/>
                              <w:numPr>
                                <w:ilvl w:val="0"/>
                                <w:numId w:val="4"/>
                              </w:numPr>
                              <w:rPr>
                                <w:b/>
                                <w:bCs/>
                              </w:rPr>
                            </w:pPr>
                            <w:r>
                              <w:t>Organism labels</w:t>
                            </w:r>
                          </w:p>
                          <w:p w14:paraId="7CFA787E" w14:textId="77777777" w:rsidR="00A85085" w:rsidRDefault="00A85085">
                            <w:pPr>
                              <w:pStyle w:val="SuppliesBody"/>
                              <w:numPr>
                                <w:ilvl w:val="0"/>
                                <w:numId w:val="4"/>
                              </w:numPr>
                              <w:rPr>
                                <w:b/>
                                <w:bCs/>
                              </w:rPr>
                            </w:pPr>
                            <w:r>
                              <w:t>Plastic Petri dishes</w:t>
                            </w:r>
                          </w:p>
                          <w:p w14:paraId="2FED76C1" w14:textId="77777777" w:rsidR="00A85085" w:rsidRDefault="00A85085">
                            <w:pPr>
                              <w:pStyle w:val="SuppliesBody"/>
                              <w:numPr>
                                <w:ilvl w:val="0"/>
                                <w:numId w:val="4"/>
                              </w:numPr>
                              <w:rPr>
                                <w:b/>
                                <w:bCs/>
                              </w:rPr>
                            </w:pPr>
                            <w:r>
                              <w:t>Plastic vial holders</w:t>
                            </w:r>
                          </w:p>
                          <w:p w14:paraId="43F1A30E" w14:textId="77777777" w:rsidR="00A85085" w:rsidRDefault="00A85085">
                            <w:pPr>
                              <w:pStyle w:val="SuppliesBody"/>
                              <w:numPr>
                                <w:ilvl w:val="0"/>
                                <w:numId w:val="4"/>
                              </w:numPr>
                              <w:rPr>
                                <w:b/>
                                <w:bCs/>
                              </w:rPr>
                            </w:pPr>
                            <w:r>
                              <w:t>1.5 ml Eppendorf vials (pre-numbered)</w:t>
                            </w:r>
                          </w:p>
                          <w:p w14:paraId="28091ADE" w14:textId="77777777" w:rsidR="00A85085" w:rsidRDefault="00A85085">
                            <w:pPr>
                              <w:pStyle w:val="SuppliesBody"/>
                              <w:numPr>
                                <w:ilvl w:val="0"/>
                                <w:numId w:val="4"/>
                              </w:numPr>
                              <w:rPr>
                                <w:b/>
                                <w:bCs/>
                              </w:rPr>
                            </w:pPr>
                            <w:r>
                              <w:t>Clipboards (3) with preprinted barcode specimen record sheets</w:t>
                            </w:r>
                          </w:p>
                        </w:txbxContent>
                      </wps:txbx>
                      <wps:bodyPr wrap="square" lIns="88900" tIns="88900" rIns="88900" bIns="88900" numCol="1" anchor="t">
                        <a:noAutofit/>
                      </wps:bodyPr>
                    </wps:wsp>
                  </a:graphicData>
                </a:graphic>
              </wp:anchor>
            </w:drawing>
          </mc:Choice>
          <mc:Fallback>
            <w:pict>
              <v:rect id="officeArt object" o:spid="_x0000_s1026" style="position:absolute;margin-left:54pt;margin-top:243pt;width:108pt;height:484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" fillcolor="#81986f" stroked="f" strokeweight="1pt">
                <v:stroke miterlimit="4"/>
                <v:textbox inset="7pt,7pt,7pt,7pt">
                  <w:txbxContent>
                    <w:p w14:paraId="5D840B66" w14:textId="77777777" w:rsidR="00A85085" w:rsidRDefault="00A85085">
                      <w:pPr>
                        <w:pStyle w:val="SuppliesHeading"/>
                      </w:pPr>
                      <w:r>
                        <w:t>Supplies</w:t>
                      </w:r>
                    </w:p>
                    <w:p w14:paraId="2DB63228" w14:textId="77777777" w:rsidR="00A85085" w:rsidRDefault="00A85085">
                      <w:pPr>
                        <w:pStyle w:val="SuppliesBody"/>
                      </w:pPr>
                      <w:r>
                        <w:rPr>
                          <w:b/>
                          <w:bCs/>
                        </w:rPr>
                        <w:t>Student supplies:</w:t>
                      </w:r>
                    </w:p>
                    <w:p w14:paraId="41AEE3CD" w14:textId="77777777" w:rsidR="00A85085" w:rsidRDefault="00A85085">
                      <w:pPr>
                        <w:pStyle w:val="SuppliesBody"/>
                        <w:numPr>
                          <w:ilvl w:val="0"/>
                          <w:numId w:val="4"/>
                        </w:numPr>
                        <w:rPr>
                          <w:b/>
                          <w:bCs/>
                        </w:rPr>
                      </w:pPr>
                      <w:r>
                        <w:t>Field journal</w:t>
                      </w:r>
                    </w:p>
                    <w:p w14:paraId="6D65FCF2" w14:textId="77777777" w:rsidR="00A85085" w:rsidRDefault="00A85085">
                      <w:pPr>
                        <w:pStyle w:val="SuppliesBody"/>
                        <w:numPr>
                          <w:ilvl w:val="0"/>
                          <w:numId w:val="4"/>
                        </w:numPr>
                        <w:rPr>
                          <w:b/>
                          <w:bCs/>
                        </w:rPr>
                      </w:pPr>
                      <w:r>
                        <w:t>Pencil</w:t>
                      </w:r>
                    </w:p>
                    <w:p w14:paraId="7CA5C912" w14:textId="77777777" w:rsidR="00A85085" w:rsidRDefault="00A85085">
                      <w:pPr>
                        <w:pStyle w:val="SuppliesBody"/>
                        <w:numPr>
                          <w:ilvl w:val="0"/>
                          <w:numId w:val="4"/>
                        </w:numPr>
                        <w:rPr>
                          <w:b/>
                          <w:bCs/>
                        </w:rPr>
                      </w:pPr>
                      <w:r>
                        <w:t>Plastic box</w:t>
                      </w:r>
                    </w:p>
                    <w:p w14:paraId="7F1FACCC" w14:textId="77777777" w:rsidR="00A85085" w:rsidRDefault="00A85085">
                      <w:pPr>
                        <w:pStyle w:val="SuppliesBody"/>
                        <w:numPr>
                          <w:ilvl w:val="0"/>
                          <w:numId w:val="4"/>
                        </w:numPr>
                        <w:rPr>
                          <w:b/>
                          <w:bCs/>
                        </w:rPr>
                      </w:pPr>
                      <w:r>
                        <w:t>Forceps</w:t>
                      </w:r>
                    </w:p>
                    <w:p w14:paraId="7D3518A6" w14:textId="77777777" w:rsidR="00A85085" w:rsidRDefault="00A85085">
                      <w:pPr>
                        <w:pStyle w:val="SuppliesBody"/>
                        <w:numPr>
                          <w:ilvl w:val="0"/>
                          <w:numId w:val="4"/>
                        </w:numPr>
                        <w:rPr>
                          <w:b/>
                          <w:bCs/>
                        </w:rPr>
                      </w:pPr>
                      <w:r>
                        <w:t>Pipette</w:t>
                      </w:r>
                    </w:p>
                    <w:p w14:paraId="78FF92F6" w14:textId="77777777" w:rsidR="00A85085" w:rsidRDefault="00A85085">
                      <w:pPr>
                        <w:pStyle w:val="SuppliesBody"/>
                        <w:numPr>
                          <w:ilvl w:val="0"/>
                          <w:numId w:val="4"/>
                        </w:numPr>
                        <w:rPr>
                          <w:b/>
                          <w:bCs/>
                        </w:rPr>
                      </w:pPr>
                      <w:r>
                        <w:t>Magnifying glass</w:t>
                      </w:r>
                    </w:p>
                    <w:p w14:paraId="7FB5CE8A" w14:textId="77777777" w:rsidR="00A85085" w:rsidRDefault="00A85085">
                      <w:pPr>
                        <w:pStyle w:val="SuppliesBody"/>
                        <w:numPr>
                          <w:ilvl w:val="0"/>
                          <w:numId w:val="4"/>
                        </w:numPr>
                        <w:rPr>
                          <w:b/>
                          <w:bCs/>
                        </w:rPr>
                      </w:pPr>
                      <w:r>
                        <w:t>Activity sheets</w:t>
                      </w:r>
                    </w:p>
                    <w:p w14:paraId="7CC188FA" w14:textId="77777777" w:rsidR="00A85085" w:rsidRDefault="00A85085">
                      <w:pPr>
                        <w:pStyle w:val="SuppliesBody"/>
                      </w:pPr>
                    </w:p>
                    <w:p w14:paraId="27B0E0F9" w14:textId="77777777" w:rsidR="00A85085" w:rsidRDefault="00A85085">
                      <w:pPr>
                        <w:pStyle w:val="SuppliesBody"/>
                      </w:pPr>
                      <w:r>
                        <w:rPr>
                          <w:b/>
                          <w:bCs/>
                        </w:rPr>
                        <w:t>Tables contain:</w:t>
                      </w:r>
                    </w:p>
                    <w:p w14:paraId="47B37790" w14:textId="7590B897" w:rsidR="00A85085" w:rsidRDefault="00A85085">
                      <w:pPr>
                        <w:pStyle w:val="SuppliesBody"/>
                        <w:numPr>
                          <w:ilvl w:val="0"/>
                          <w:numId w:val="4"/>
                        </w:numPr>
                        <w:rPr>
                          <w:b/>
                          <w:bCs/>
                        </w:rPr>
                      </w:pPr>
                      <w:r>
                        <w:t>Live specimens from pier pilings in buckets/tubs</w:t>
                      </w:r>
                    </w:p>
                    <w:p w14:paraId="4AFEB79D" w14:textId="77777777" w:rsidR="00A85085" w:rsidRDefault="00A85085">
                      <w:pPr>
                        <w:pStyle w:val="SuppliesBody"/>
                        <w:numPr>
                          <w:ilvl w:val="0"/>
                          <w:numId w:val="4"/>
                        </w:numPr>
                        <w:rPr>
                          <w:b/>
                          <w:bCs/>
                        </w:rPr>
                      </w:pPr>
                      <w:r>
                        <w:t>Sorting trays</w:t>
                      </w:r>
                    </w:p>
                    <w:p w14:paraId="28D6D5E2" w14:textId="77777777" w:rsidR="00A85085" w:rsidRDefault="00A85085">
                      <w:pPr>
                        <w:pStyle w:val="SuppliesBody"/>
                        <w:numPr>
                          <w:ilvl w:val="0"/>
                          <w:numId w:val="4"/>
                        </w:numPr>
                        <w:rPr>
                          <w:b/>
                          <w:bCs/>
                        </w:rPr>
                      </w:pPr>
                      <w:r>
                        <w:t>Sea water in buckets</w:t>
                      </w:r>
                    </w:p>
                    <w:p w14:paraId="54D7FC64" w14:textId="77777777" w:rsidR="00A85085" w:rsidRDefault="00A85085">
                      <w:pPr>
                        <w:pStyle w:val="SuppliesBody"/>
                        <w:numPr>
                          <w:ilvl w:val="0"/>
                          <w:numId w:val="4"/>
                        </w:numPr>
                        <w:rPr>
                          <w:b/>
                          <w:bCs/>
                        </w:rPr>
                      </w:pPr>
                      <w:r>
                        <w:t>Organism labels</w:t>
                      </w:r>
                    </w:p>
                    <w:p w14:paraId="7CFA787E" w14:textId="77777777" w:rsidR="00A85085" w:rsidRDefault="00A85085">
                      <w:pPr>
                        <w:pStyle w:val="SuppliesBody"/>
                        <w:numPr>
                          <w:ilvl w:val="0"/>
                          <w:numId w:val="4"/>
                        </w:numPr>
                        <w:rPr>
                          <w:b/>
                          <w:bCs/>
                        </w:rPr>
                      </w:pPr>
                      <w:r>
                        <w:t>Plastic Petri dishes</w:t>
                      </w:r>
                    </w:p>
                    <w:p w14:paraId="2FED76C1" w14:textId="77777777" w:rsidR="00A85085" w:rsidRDefault="00A85085">
                      <w:pPr>
                        <w:pStyle w:val="SuppliesBody"/>
                        <w:numPr>
                          <w:ilvl w:val="0"/>
                          <w:numId w:val="4"/>
                        </w:numPr>
                        <w:rPr>
                          <w:b/>
                          <w:bCs/>
                        </w:rPr>
                      </w:pPr>
                      <w:r>
                        <w:t>Plastic vial holders</w:t>
                      </w:r>
                    </w:p>
                    <w:p w14:paraId="43F1A30E" w14:textId="77777777" w:rsidR="00A85085" w:rsidRDefault="00A85085">
                      <w:pPr>
                        <w:pStyle w:val="SuppliesBody"/>
                        <w:numPr>
                          <w:ilvl w:val="0"/>
                          <w:numId w:val="4"/>
                        </w:numPr>
                        <w:rPr>
                          <w:b/>
                          <w:bCs/>
                        </w:rPr>
                      </w:pPr>
                      <w:r>
                        <w:t>1.5 ml Eppendorf vials (pre-numbered)</w:t>
                      </w:r>
                    </w:p>
                    <w:p w14:paraId="28091ADE" w14:textId="77777777" w:rsidR="00A85085" w:rsidRDefault="00A85085">
                      <w:pPr>
                        <w:pStyle w:val="SuppliesBody"/>
                        <w:numPr>
                          <w:ilvl w:val="0"/>
                          <w:numId w:val="4"/>
                        </w:numPr>
                        <w:rPr>
                          <w:b/>
                          <w:bCs/>
                        </w:rPr>
                      </w:pPr>
                      <w:r>
                        <w:t>Clipboards (3) with preprinted barcode specimen record sheets</w:t>
                      </w:r>
                    </w:p>
                  </w:txbxContent>
                </v:textbox>
                <w10:wrap type="through" anchorx="page" anchory="page"/>
              </v:rect>
            </w:pict>
          </mc:Fallback>
        </mc:AlternateContent>
      </w:r>
      <w:r w:rsidR="00C12AD5">
        <w:rPr>
          <w:sz w:val="32"/>
          <w:szCs w:val="32"/>
        </w:rPr>
        <w:t>Grade 4</w:t>
      </w:r>
    </w:p>
    <w:p w14:paraId="7B04B986" w14:textId="77777777" w:rsidR="0079326B" w:rsidRDefault="00C12AD5">
      <w:pPr>
        <w:pStyle w:val="Heading"/>
      </w:pPr>
      <w:r>
        <w:t>Goals &amp; Objectives</w:t>
      </w:r>
    </w:p>
    <w:p w14:paraId="7F4E3832" w14:textId="77777777" w:rsidR="0079326B" w:rsidRDefault="00C12AD5" w:rsidP="00B87517">
      <w:pPr>
        <w:pStyle w:val="BodyPage1"/>
        <w:numPr>
          <w:ilvl w:val="0"/>
          <w:numId w:val="10"/>
        </w:numPr>
        <w:ind w:left="2736" w:hanging="2736"/>
      </w:pPr>
      <w:r>
        <w:t>Students will experience a beach environment and be able to consider the effects of rising sea levels</w:t>
      </w:r>
    </w:p>
    <w:p w14:paraId="76CED35E" w14:textId="77777777" w:rsidR="0079326B" w:rsidRDefault="00C12AD5" w:rsidP="00B87517">
      <w:pPr>
        <w:pStyle w:val="BodyPage1"/>
        <w:numPr>
          <w:ilvl w:val="0"/>
          <w:numId w:val="10"/>
        </w:numPr>
        <w:ind w:left="2736" w:hanging="2736"/>
      </w:pPr>
      <w:r>
        <w:t>Students will have a hands-on experience exploring local intertidal life</w:t>
      </w:r>
    </w:p>
    <w:p w14:paraId="778FAB11" w14:textId="77777777" w:rsidR="0079326B" w:rsidRDefault="00C12AD5" w:rsidP="00B87517">
      <w:pPr>
        <w:pStyle w:val="BodyPage1"/>
        <w:numPr>
          <w:ilvl w:val="0"/>
          <w:numId w:val="10"/>
        </w:numPr>
        <w:ind w:left="2736" w:hanging="2736"/>
      </w:pPr>
      <w:r>
        <w:t>Students will sort and identify live marine invertebrates from pier scrapings</w:t>
      </w:r>
    </w:p>
    <w:p w14:paraId="5DA296FF" w14:textId="380E63AB" w:rsidR="0079326B" w:rsidRDefault="00C12AD5" w:rsidP="00B87517">
      <w:pPr>
        <w:pStyle w:val="BodyPage1"/>
        <w:numPr>
          <w:ilvl w:val="0"/>
          <w:numId w:val="10"/>
        </w:numPr>
        <w:ind w:left="2736" w:hanging="2736"/>
      </w:pPr>
      <w:r>
        <w:t>Students will learn about the diversity of intertidal life and feeding strategies in the high energy environment</w:t>
      </w:r>
    </w:p>
    <w:p w14:paraId="41879D29" w14:textId="4C1997E5" w:rsidR="0079326B" w:rsidRDefault="00C12AD5">
      <w:pPr>
        <w:pStyle w:val="Heading"/>
      </w:pPr>
      <w:r>
        <w:t>Relevant Topic</w:t>
      </w:r>
      <w:r>
        <w:rPr>
          <w:noProof/>
        </w:rPr>
        <w:drawing>
          <wp:anchor distT="342900" distB="342900" distL="342900" distR="342900" simplePos="0" relativeHeight="251660288" behindDoc="0" locked="0" layoutInCell="1" allowOverlap="1" wp14:anchorId="72FB34D2" wp14:editId="2A264950">
            <wp:simplePos x="0" y="0"/>
            <wp:positionH relativeFrom="page">
              <wp:posOffset>685800</wp:posOffset>
            </wp:positionH>
            <wp:positionV relativeFrom="page">
              <wp:posOffset>685800</wp:posOffset>
            </wp:positionV>
            <wp:extent cx="1140461" cy="1140461"/>
            <wp:effectExtent l="0" t="0" r="0" b="0"/>
            <wp:wrapTopAndBottom distT="342900" distB="3429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NHMLogo-bolder-bw-2000.png"/>
                    <pic:cNvPicPr>
                      <a:picLocks noChangeAspect="1"/>
                    </pic:cNvPicPr>
                  </pic:nvPicPr>
                  <pic:blipFill>
                    <a:blip r:embed="rId9">
                      <a:extLst/>
                    </a:blip>
                    <a:stretch>
                      <a:fillRect/>
                    </a:stretch>
                  </pic:blipFill>
                  <pic:spPr>
                    <a:xfrm>
                      <a:off x="0" y="0"/>
                      <a:ext cx="1140461" cy="1140461"/>
                    </a:xfrm>
                    <a:prstGeom prst="rect">
                      <a:avLst/>
                    </a:prstGeom>
                    <a:ln w="12700" cap="flat">
                      <a:noFill/>
                      <a:miter lim="400000"/>
                    </a:ln>
                    <a:effectLst/>
                  </pic:spPr>
                </pic:pic>
              </a:graphicData>
            </a:graphic>
          </wp:anchor>
        </w:drawing>
      </w:r>
      <w:r>
        <w:t>s in Next Gen Science Standards</w:t>
      </w:r>
    </w:p>
    <w:p w14:paraId="0AA516A6" w14:textId="77777777" w:rsidR="0079326B" w:rsidRDefault="00C12AD5" w:rsidP="00B87517">
      <w:pPr>
        <w:pStyle w:val="BodyPage1"/>
        <w:ind w:left="2736" w:hanging="2736"/>
      </w:pPr>
      <w:r>
        <w:t>NRC Framework Elements:</w:t>
      </w:r>
    </w:p>
    <w:p w14:paraId="7A628F3B" w14:textId="77777777" w:rsidR="0079326B" w:rsidRDefault="00C12AD5" w:rsidP="00B87517">
      <w:pPr>
        <w:pStyle w:val="BodyPage1"/>
        <w:numPr>
          <w:ilvl w:val="0"/>
          <w:numId w:val="3"/>
        </w:numPr>
        <w:tabs>
          <w:tab w:val="left" w:pos="288"/>
        </w:tabs>
        <w:spacing w:before="200"/>
        <w:ind w:hanging="2736"/>
        <w:rPr>
          <w:i/>
          <w:iCs/>
        </w:rPr>
      </w:pPr>
      <w:r>
        <w:rPr>
          <w:i/>
          <w:iCs/>
        </w:rPr>
        <w:t>Earth and Space Sciences</w:t>
      </w:r>
    </w:p>
    <w:p w14:paraId="321DBBBA" w14:textId="77777777" w:rsidR="0079326B" w:rsidRDefault="00C12AD5" w:rsidP="00B87517">
      <w:pPr>
        <w:pStyle w:val="BodyPage1"/>
        <w:ind w:left="3456" w:hanging="3168"/>
      </w:pPr>
      <w:r>
        <w:rPr>
          <w:i/>
          <w:iCs/>
        </w:rPr>
        <w:t>ESS3: Earth and human activity</w:t>
      </w:r>
    </w:p>
    <w:p w14:paraId="39B79AA0" w14:textId="77777777" w:rsidR="0079326B" w:rsidRDefault="00C12AD5" w:rsidP="00B87517">
      <w:pPr>
        <w:pStyle w:val="BodyPage1"/>
        <w:ind w:left="3456" w:hanging="3168"/>
      </w:pPr>
      <w:r>
        <w:rPr>
          <w:i/>
          <w:iCs/>
        </w:rPr>
        <w:t>ESS3.D: Global climate change</w:t>
      </w:r>
    </w:p>
    <w:p w14:paraId="53B3AD9D" w14:textId="77777777" w:rsidR="0079326B" w:rsidRDefault="00C12AD5" w:rsidP="00B87517">
      <w:pPr>
        <w:pStyle w:val="BodyPage1"/>
        <w:ind w:left="3456" w:hanging="3168"/>
      </w:pPr>
      <w:r>
        <w:t>Sea level rise will affect beach contours and near-shore roads.</w:t>
      </w:r>
    </w:p>
    <w:p w14:paraId="2F18306F" w14:textId="77777777" w:rsidR="0079326B" w:rsidRDefault="00C12AD5" w:rsidP="00B87517">
      <w:pPr>
        <w:pStyle w:val="BodyPage1"/>
        <w:numPr>
          <w:ilvl w:val="0"/>
          <w:numId w:val="3"/>
        </w:numPr>
        <w:tabs>
          <w:tab w:val="left" w:pos="288"/>
        </w:tabs>
        <w:spacing w:before="200"/>
        <w:ind w:hanging="2736"/>
        <w:rPr>
          <w:i/>
          <w:iCs/>
        </w:rPr>
      </w:pPr>
      <w:r>
        <w:rPr>
          <w:i/>
          <w:iCs/>
        </w:rPr>
        <w:t>Life Sciences</w:t>
      </w:r>
    </w:p>
    <w:p w14:paraId="4E06E857" w14:textId="77777777" w:rsidR="0079326B" w:rsidRDefault="00C12AD5" w:rsidP="00B87517">
      <w:pPr>
        <w:pStyle w:val="BodyPage1"/>
        <w:ind w:left="3312" w:hanging="3024"/>
      </w:pPr>
      <w:r>
        <w:rPr>
          <w:i/>
          <w:iCs/>
        </w:rPr>
        <w:t>LS1: From molecules to organisms: Structures and processes</w:t>
      </w:r>
    </w:p>
    <w:p w14:paraId="7A0C3F86" w14:textId="77777777" w:rsidR="0079326B" w:rsidRDefault="00C12AD5" w:rsidP="00B87517">
      <w:pPr>
        <w:pStyle w:val="BodyPage1"/>
        <w:ind w:left="3312" w:hanging="3024"/>
      </w:pPr>
      <w:r>
        <w:rPr>
          <w:i/>
          <w:iCs/>
        </w:rPr>
        <w:t>LS1.C: Organization for matter and energy flow in organisms</w:t>
      </w:r>
    </w:p>
    <w:p w14:paraId="42EDE36D" w14:textId="77777777" w:rsidR="0079326B" w:rsidRDefault="00C12AD5" w:rsidP="00B87517">
      <w:pPr>
        <w:pStyle w:val="BodyPage1"/>
        <w:ind w:left="3312" w:hanging="3024"/>
      </w:pPr>
      <w:r>
        <w:t>Marine organisms show a range of feeding structures, reflecting a range of feeding strategies.</w:t>
      </w:r>
    </w:p>
    <w:p w14:paraId="3B3AAE3B" w14:textId="77777777" w:rsidR="0079326B" w:rsidRDefault="00C12AD5">
      <w:pPr>
        <w:pStyle w:val="Heading"/>
      </w:pPr>
      <w:r>
        <w:rPr>
          <w:rFonts w:ascii="Arial Unicode MS" w:hAnsi="Arial Unicode MS"/>
          <w:b w:val="0"/>
          <w:bCs w:val="0"/>
        </w:rPr>
        <w:br w:type="page"/>
      </w:r>
    </w:p>
    <w:p w14:paraId="553ADAE9" w14:textId="77777777" w:rsidR="0079326B" w:rsidRDefault="00C12AD5">
      <w:pPr>
        <w:pStyle w:val="Heading"/>
      </w:pPr>
      <w:r>
        <w:lastRenderedPageBreak/>
        <w:t>Activity Outline</w:t>
      </w:r>
    </w:p>
    <w:p w14:paraId="4DECEF71" w14:textId="77777777" w:rsidR="0079326B" w:rsidRDefault="00C12AD5">
      <w:pPr>
        <w:pStyle w:val="Body"/>
        <w:numPr>
          <w:ilvl w:val="0"/>
          <w:numId w:val="5"/>
        </w:numPr>
      </w:pPr>
      <w:r>
        <w:t>Welcome / Site Information / Overview of Activities [10 minutes]</w:t>
      </w:r>
    </w:p>
    <w:p w14:paraId="15AA90E1" w14:textId="77777777" w:rsidR="0079326B" w:rsidRDefault="00C12AD5">
      <w:pPr>
        <w:pStyle w:val="Body"/>
        <w:numPr>
          <w:ilvl w:val="0"/>
          <w:numId w:val="5"/>
        </w:numPr>
      </w:pPr>
      <w:r>
        <w:t>Introduce NHM personnel and the Museum, and go over basic logistics of the activity (where we’re going, how long the activity will last, etc.).</w:t>
      </w:r>
    </w:p>
    <w:p w14:paraId="4B84BE83" w14:textId="64ADB9B9" w:rsidR="0079326B" w:rsidRDefault="00C12AD5">
      <w:pPr>
        <w:pStyle w:val="Body"/>
        <w:numPr>
          <w:ilvl w:val="0"/>
          <w:numId w:val="5"/>
        </w:numPr>
      </w:pPr>
      <w:r>
        <w:t xml:space="preserve">Ask students to think of questions they would like to ask the scientists </w:t>
      </w:r>
      <w:r w:rsidR="00CA496D">
        <w:t>as the day goes on, and record those questions in their field notebooks (when they get the notebooks later)</w:t>
      </w:r>
      <w:r>
        <w:t>.</w:t>
      </w:r>
    </w:p>
    <w:p w14:paraId="3E8D78F6" w14:textId="77777777" w:rsidR="0079326B" w:rsidRDefault="00C12AD5">
      <w:pPr>
        <w:pStyle w:val="Body"/>
        <w:numPr>
          <w:ilvl w:val="0"/>
          <w:numId w:val="5"/>
        </w:numPr>
      </w:pPr>
      <w:r>
        <w:rPr>
          <w:b/>
          <w:bCs/>
          <w:i/>
          <w:iCs/>
        </w:rPr>
        <w:t>Split into two groups: Beach and Pier</w:t>
      </w:r>
      <w:r>
        <w:rPr>
          <w:rFonts w:ascii="Arial Unicode MS" w:hAnsi="Arial Unicode MS"/>
        </w:rPr>
        <w:br/>
      </w:r>
      <w:r>
        <w:t>(NOTE: groups will swap, so all students get both experiences)</w:t>
      </w:r>
    </w:p>
    <w:p w14:paraId="7FC3F341" w14:textId="77777777" w:rsidR="00DB0D2A" w:rsidRDefault="00DB0D2A" w:rsidP="00DB0D2A">
      <w:pPr>
        <w:pStyle w:val="Body"/>
      </w:pPr>
    </w:p>
    <w:p w14:paraId="5466593F" w14:textId="77777777" w:rsidR="0079326B" w:rsidRDefault="00C12AD5">
      <w:pPr>
        <w:pStyle w:val="Heading2"/>
      </w:pPr>
      <w:r>
        <w:t>Pier students [approx. 1 hour]</w:t>
      </w:r>
    </w:p>
    <w:p w14:paraId="757AA498" w14:textId="77777777" w:rsidR="0079326B" w:rsidRDefault="00C12AD5">
      <w:pPr>
        <w:pStyle w:val="Body"/>
        <w:numPr>
          <w:ilvl w:val="0"/>
          <w:numId w:val="6"/>
        </w:numPr>
        <w:rPr>
          <w:lang w:val="fr-FR"/>
        </w:rPr>
      </w:pPr>
      <w:r>
        <w:rPr>
          <w:lang w:val="fr-FR"/>
        </w:rPr>
        <w:t xml:space="preserve">Introduction </w:t>
      </w:r>
      <w:r>
        <w:t>to what the students will be doing and seeing on the pier. Watch research scientists in the water collecting pier piling specimens. Bring up buckets with pier scrapings for the students to see. [15 minutes]</w:t>
      </w:r>
    </w:p>
    <w:p w14:paraId="7D094BD5" w14:textId="671DB9FB" w:rsidR="0079326B" w:rsidRDefault="00C12AD5">
      <w:pPr>
        <w:pStyle w:val="Body"/>
        <w:numPr>
          <w:ilvl w:val="0"/>
          <w:numId w:val="6"/>
        </w:numPr>
      </w:pPr>
      <w:r>
        <w:t xml:space="preserve">Explain that today we’re going to work with field research biologists (divers) to collect marine invertebrates from the pier pilings. </w:t>
      </w:r>
      <w:r w:rsidR="00F62C65">
        <w:t>What methods might be used to live on</w:t>
      </w:r>
      <w:r>
        <w:t xml:space="preserve"> the pier pilings </w:t>
      </w:r>
      <w:r w:rsidR="00F62C65">
        <w:t xml:space="preserve"> </w:t>
      </w:r>
      <w:r w:rsidR="00F62C65">
        <w:softHyphen/>
        <w:t xml:space="preserve">— it is a hard substrate in a high energy zone with strong wave action </w:t>
      </w:r>
      <w:r>
        <w:t>(e</w:t>
      </w:r>
      <w:r w:rsidR="00D744D5">
        <w:t>.</w:t>
      </w:r>
      <w:r>
        <w:t>g.</w:t>
      </w:r>
      <w:r w:rsidR="00D744D5">
        <w:t>,</w:t>
      </w:r>
      <w:r>
        <w:t xml:space="preserve"> byssal threads, glue-like secretions, suction via tube feet).</w:t>
      </w:r>
    </w:p>
    <w:p w14:paraId="68AF2AE1" w14:textId="41061EF3" w:rsidR="0079326B" w:rsidRDefault="00C12AD5">
      <w:pPr>
        <w:pStyle w:val="Body"/>
        <w:numPr>
          <w:ilvl w:val="0"/>
          <w:numId w:val="6"/>
        </w:numPr>
      </w:pPr>
      <w:r>
        <w:t>Split students between the 3 sorting stations on the pier</w:t>
      </w:r>
      <w:r w:rsidR="001D7E5E">
        <w:t xml:space="preserve"> (approx. 10 students/table</w:t>
      </w:r>
      <w:r w:rsidR="00D64701">
        <w:t xml:space="preserve"> — allow teachers or chaperones to do the group assignments</w:t>
      </w:r>
      <w:r w:rsidR="001D7E5E">
        <w:t>)</w:t>
      </w:r>
      <w:r>
        <w:t>.</w:t>
      </w:r>
    </w:p>
    <w:p w14:paraId="230CE75C" w14:textId="3E38A3E6" w:rsidR="0079326B" w:rsidRDefault="00C12AD5">
      <w:pPr>
        <w:pStyle w:val="Body"/>
        <w:numPr>
          <w:ilvl w:val="0"/>
          <w:numId w:val="6"/>
        </w:numPr>
      </w:pPr>
      <w:r>
        <w:t xml:space="preserve">Distribute </w:t>
      </w:r>
      <w:r w:rsidR="00B95439">
        <w:t>field notebooks, pencils, plastic box (with forceps &amp; pipette), and magnifying glasses</w:t>
      </w:r>
      <w:r>
        <w:t xml:space="preserve"> and instruct students to put </w:t>
      </w:r>
      <w:r w:rsidR="00B95439">
        <w:t xml:space="preserve">their </w:t>
      </w:r>
      <w:r>
        <w:t xml:space="preserve">name on </w:t>
      </w:r>
      <w:r w:rsidR="00B95439">
        <w:t xml:space="preserve">the </w:t>
      </w:r>
      <w:r>
        <w:t>kit</w:t>
      </w:r>
      <w:r w:rsidR="00B95439">
        <w:t>s</w:t>
      </w:r>
      <w:r>
        <w:t>.</w:t>
      </w:r>
    </w:p>
    <w:p w14:paraId="7E8960DD" w14:textId="192C4CF5" w:rsidR="001D7E5E" w:rsidRDefault="001D7E5E">
      <w:pPr>
        <w:pStyle w:val="Body"/>
        <w:numPr>
          <w:ilvl w:val="0"/>
          <w:numId w:val="6"/>
        </w:numPr>
      </w:pPr>
      <w:r>
        <w:t xml:space="preserve">Students sort animals from their pier scraping into labeled </w:t>
      </w:r>
      <w:r w:rsidR="00F62C65">
        <w:t>P</w:t>
      </w:r>
      <w:r>
        <w:t>etri dishes. [30 minutes]</w:t>
      </w:r>
    </w:p>
    <w:p w14:paraId="5504F460" w14:textId="04CA249D" w:rsidR="001D7E5E" w:rsidRDefault="00C12AD5" w:rsidP="001D7E5E">
      <w:pPr>
        <w:pStyle w:val="Body"/>
        <w:numPr>
          <w:ilvl w:val="1"/>
          <w:numId w:val="6"/>
        </w:numPr>
        <w:ind w:left="763" w:hanging="187"/>
      </w:pPr>
      <w:r>
        <w:t xml:space="preserve">Students learn to use morphological characteristics to identify marine invertebrates to an appropriate taxonomic level (determined on site, based on student experience) with the help of the Museum scientists. </w:t>
      </w:r>
    </w:p>
    <w:p w14:paraId="5904222F" w14:textId="369ECC14" w:rsidR="001D7E5E" w:rsidRDefault="00C12AD5" w:rsidP="001D7E5E">
      <w:pPr>
        <w:pStyle w:val="Body"/>
        <w:numPr>
          <w:ilvl w:val="1"/>
          <w:numId w:val="6"/>
        </w:numPr>
        <w:ind w:left="763" w:hanging="187"/>
      </w:pPr>
      <w:r>
        <w:t xml:space="preserve">Students learn how </w:t>
      </w:r>
      <w:r w:rsidR="001D7E5E">
        <w:t>differences in</w:t>
      </w:r>
      <w:r>
        <w:t xml:space="preserve"> animal feeding mechanisms allow for different feeding strategies</w:t>
      </w:r>
      <w:r w:rsidR="001D7E5E">
        <w:t xml:space="preserve"> (</w:t>
      </w:r>
      <w:r w:rsidR="001D7E5E">
        <w:rPr>
          <w:i/>
        </w:rPr>
        <w:t>Life Sciences LS1.C</w:t>
      </w:r>
      <w:r w:rsidR="001D7E5E">
        <w:t>)</w:t>
      </w:r>
      <w:r>
        <w:t xml:space="preserve">. </w:t>
      </w:r>
      <w:r w:rsidR="005F2EB9">
        <w:t xml:space="preserve">What kind of food is available to pier piling organisms (suspended, stuck to substrate, </w:t>
      </w:r>
      <w:r w:rsidR="00D64701">
        <w:t xml:space="preserve">mobile </w:t>
      </w:r>
      <w:r w:rsidR="005F2EB9">
        <w:t xml:space="preserve">prey, etc.)? What </w:t>
      </w:r>
      <w:r w:rsidR="00D64701">
        <w:t>mouthparts or other feeding structures</w:t>
      </w:r>
      <w:r w:rsidR="005F2EB9">
        <w:t xml:space="preserve"> might </w:t>
      </w:r>
      <w:r w:rsidR="00B95439">
        <w:t xml:space="preserve">you expect </w:t>
      </w:r>
      <w:r w:rsidR="00D64701">
        <w:t>animals to use catch those</w:t>
      </w:r>
      <w:r w:rsidR="005F2EB9">
        <w:t xml:space="preserve"> food </w:t>
      </w:r>
      <w:r w:rsidR="00D64701">
        <w:t xml:space="preserve">types </w:t>
      </w:r>
      <w:r w:rsidR="005F2EB9">
        <w:t xml:space="preserve">(filters, jaws, piercing mouthparts, etc.)? What mouthparts do you see and </w:t>
      </w:r>
      <w:r w:rsidR="00B95439">
        <w:t xml:space="preserve">how does that match your expectations about </w:t>
      </w:r>
      <w:r w:rsidR="00D64701">
        <w:t xml:space="preserve">what you </w:t>
      </w:r>
      <w:r w:rsidR="00B95439">
        <w:t>expect</w:t>
      </w:r>
      <w:r w:rsidR="00D64701">
        <w:t>ed</w:t>
      </w:r>
      <w:r w:rsidR="005F2EB9">
        <w:t xml:space="preserve">? </w:t>
      </w:r>
    </w:p>
    <w:p w14:paraId="4114844C" w14:textId="1B41F647" w:rsidR="0079326B" w:rsidRDefault="00C12AD5" w:rsidP="001D7E5E">
      <w:pPr>
        <w:pStyle w:val="Body"/>
        <w:numPr>
          <w:ilvl w:val="1"/>
          <w:numId w:val="6"/>
        </w:numPr>
        <w:ind w:left="763" w:hanging="187"/>
      </w:pPr>
      <w:r>
        <w:t xml:space="preserve">The students transfer </w:t>
      </w:r>
      <w:r w:rsidR="005F2EB9">
        <w:t>some</w:t>
      </w:r>
      <w:r>
        <w:t xml:space="preserve"> of the collected specimens to molecular tubes that </w:t>
      </w:r>
      <w:r w:rsidR="005F2EB9">
        <w:t>are labelled</w:t>
      </w:r>
      <w:r>
        <w:t xml:space="preserve"> for DNA barcoding back in the lab (basic organizational skills for science data collection).</w:t>
      </w:r>
      <w:r w:rsidR="005F2EB9">
        <w:t xml:space="preserve"> Explain that DNA barcoding uses chemical sequences unique to each animal species in order to identify the species of individual specimens, as long as that unique sequence (“</w:t>
      </w:r>
      <w:r w:rsidR="00D64701">
        <w:t xml:space="preserve">DNA </w:t>
      </w:r>
      <w:r w:rsidR="005F2EB9">
        <w:t xml:space="preserve">barcode”) is in a </w:t>
      </w:r>
      <w:r w:rsidR="00D64701">
        <w:t xml:space="preserve">searchable </w:t>
      </w:r>
      <w:r w:rsidR="005F2EB9">
        <w:t>reference library.</w:t>
      </w:r>
    </w:p>
    <w:p w14:paraId="4B242336" w14:textId="4778879B" w:rsidR="0079326B" w:rsidRDefault="00C12AD5">
      <w:pPr>
        <w:pStyle w:val="Body"/>
        <w:numPr>
          <w:ilvl w:val="0"/>
          <w:numId w:val="6"/>
        </w:numPr>
      </w:pPr>
      <w:r>
        <w:t>Collect</w:t>
      </w:r>
      <w:r w:rsidR="00D64701">
        <w:t xml:space="preserve"> field notebooks, pencils, and plastic boxes</w:t>
      </w:r>
      <w:r>
        <w:t xml:space="preserve"> (1st Pier group only</w:t>
      </w:r>
      <w:r w:rsidR="00D64701">
        <w:t>, to be returned later</w:t>
      </w:r>
      <w:r>
        <w:t>).</w:t>
      </w:r>
    </w:p>
    <w:p w14:paraId="4467B305" w14:textId="7A74BA41" w:rsidR="0079326B" w:rsidRDefault="00C12AD5">
      <w:pPr>
        <w:pStyle w:val="Body"/>
        <w:numPr>
          <w:ilvl w:val="0"/>
          <w:numId w:val="6"/>
        </w:numPr>
      </w:pPr>
      <w:r>
        <w:t xml:space="preserve">Students </w:t>
      </w:r>
      <w:r w:rsidR="00D64701">
        <w:t>regroup</w:t>
      </w:r>
      <w:r>
        <w:t xml:space="preserve"> and </w:t>
      </w:r>
      <w:r w:rsidR="00F62C65">
        <w:t xml:space="preserve">are </w:t>
      </w:r>
      <w:r>
        <w:t>escorted to the beach for the tide pool activity. [15 minutes]</w:t>
      </w:r>
    </w:p>
    <w:p w14:paraId="41FF5BAE" w14:textId="77777777" w:rsidR="00D64701" w:rsidRDefault="00D64701">
      <w:pPr>
        <w:rPr>
          <w:rFonts w:ascii="Trebuchet MS" w:hAnsi="Trebuchet MS" w:cs="Arial Unicode MS"/>
          <w:i/>
          <w:iCs/>
          <w:color w:val="81976E"/>
          <w:sz w:val="28"/>
          <w:szCs w:val="28"/>
        </w:rPr>
      </w:pPr>
      <w:r>
        <w:br w:type="page"/>
      </w:r>
    </w:p>
    <w:p w14:paraId="594BAFF1" w14:textId="22DE3761" w:rsidR="0079326B" w:rsidRDefault="00C12AD5">
      <w:pPr>
        <w:pStyle w:val="Heading2"/>
      </w:pPr>
      <w:r>
        <w:lastRenderedPageBreak/>
        <w:t>Beach students [approx. 1 hour]</w:t>
      </w:r>
    </w:p>
    <w:p w14:paraId="47A98452" w14:textId="4B7ACCC7" w:rsidR="0079326B" w:rsidRDefault="00C12AD5">
      <w:pPr>
        <w:pStyle w:val="Body"/>
        <w:numPr>
          <w:ilvl w:val="0"/>
          <w:numId w:val="6"/>
        </w:numPr>
      </w:pPr>
      <w:r>
        <w:t>Under close supervision, students make their way from the pier to the beach via the sidewalk on Pacific Coast Highway (ca. 600 ft) then on to the tide pools. [15 minutes]</w:t>
      </w:r>
    </w:p>
    <w:p w14:paraId="4D461A7A" w14:textId="6CA8B1B3" w:rsidR="0079326B" w:rsidRDefault="00C12AD5">
      <w:pPr>
        <w:pStyle w:val="Body"/>
        <w:numPr>
          <w:ilvl w:val="0"/>
          <w:numId w:val="6"/>
        </w:numPr>
      </w:pPr>
      <w:r>
        <w:t xml:space="preserve">Explain that today we’re going explore the tide pools. </w:t>
      </w:r>
    </w:p>
    <w:p w14:paraId="15728840" w14:textId="77777777" w:rsidR="0079326B" w:rsidRDefault="00C12AD5">
      <w:pPr>
        <w:pStyle w:val="Body"/>
        <w:numPr>
          <w:ilvl w:val="0"/>
          <w:numId w:val="6"/>
        </w:numPr>
      </w:pPr>
      <w:r>
        <w:t xml:space="preserve">Students will pick up any trash that is found on the beach while traversing to the tide pools (buckets are provided). </w:t>
      </w:r>
    </w:p>
    <w:p w14:paraId="65E1AF21" w14:textId="4DBA9EA1" w:rsidR="0079326B" w:rsidRDefault="00C12AD5">
      <w:pPr>
        <w:pStyle w:val="Body"/>
        <w:numPr>
          <w:ilvl w:val="0"/>
          <w:numId w:val="6"/>
        </w:numPr>
      </w:pPr>
      <w:r>
        <w:t>During this walk, students will be asked about and instructed on sea level rise as a result of global climate change</w:t>
      </w:r>
      <w:r w:rsidR="00B95439">
        <w:t xml:space="preserve"> (</w:t>
      </w:r>
      <w:r w:rsidR="00B95439">
        <w:rPr>
          <w:i/>
        </w:rPr>
        <w:t>Earth and Space Sciences ESS3.D</w:t>
      </w:r>
      <w:r w:rsidR="00B95439">
        <w:t>)</w:t>
      </w:r>
      <w:r>
        <w:t xml:space="preserve">. </w:t>
      </w:r>
      <w:r w:rsidR="00B95439">
        <w:t>How will the</w:t>
      </w:r>
      <w:r w:rsidR="0026471B">
        <w:t xml:space="preserve"> higher water level a</w:t>
      </w:r>
      <w:r w:rsidR="00891769">
        <w:t>ffect the beach (narrowing due to level, erosion toward land</w:t>
      </w:r>
      <w:r w:rsidR="0026471B">
        <w:t>)? H</w:t>
      </w:r>
      <w:r>
        <w:t xml:space="preserve">ow </w:t>
      </w:r>
      <w:r w:rsidR="0026471B">
        <w:t xml:space="preserve">will </w:t>
      </w:r>
      <w:r>
        <w:t>the highway change over their lifetime</w:t>
      </w:r>
      <w:r w:rsidR="0026471B">
        <w:t xml:space="preserve"> (relocation, armoring, etc.)</w:t>
      </w:r>
      <w:r>
        <w:t>.</w:t>
      </w:r>
    </w:p>
    <w:p w14:paraId="426146CC" w14:textId="3FB0DE36" w:rsidR="00415849" w:rsidRDefault="00415849">
      <w:pPr>
        <w:pStyle w:val="Body"/>
        <w:numPr>
          <w:ilvl w:val="0"/>
          <w:numId w:val="6"/>
        </w:numPr>
      </w:pPr>
      <w:r>
        <w:t>Arrive at tidepools and explore tidepool/intertidal life [30 minutes]</w:t>
      </w:r>
    </w:p>
    <w:p w14:paraId="1EB603E9" w14:textId="0B6460A1" w:rsidR="0026471B" w:rsidRDefault="0026471B" w:rsidP="00415849">
      <w:pPr>
        <w:pStyle w:val="Body"/>
        <w:numPr>
          <w:ilvl w:val="0"/>
          <w:numId w:val="6"/>
        </w:numPr>
        <w:ind w:left="864"/>
      </w:pPr>
      <w:r>
        <w:t xml:space="preserve">Ask if anyone knows what tide pools are and if they’ve ever been to one before. What makes this area unique among life zones (intermittent </w:t>
      </w:r>
      <w:r w:rsidR="00891769">
        <w:t xml:space="preserve">air/water </w:t>
      </w:r>
      <w:r>
        <w:t>exposure and high energy)? Expand with a brief, non-detailed explanation of ocean tides and the high energy of wave action on the tide pools. What might be necessary attributes to live there (suction, adhesion, resilience</w:t>
      </w:r>
      <w:r w:rsidR="00DF75DB">
        <w:t>, hard shells</w:t>
      </w:r>
      <w:r>
        <w:t>)? What sorts of attachment strategies do you see?</w:t>
      </w:r>
    </w:p>
    <w:p w14:paraId="3142B565" w14:textId="6B1A5B47" w:rsidR="00DF75DB" w:rsidRDefault="0026471B" w:rsidP="00415849">
      <w:pPr>
        <w:pStyle w:val="Body"/>
        <w:numPr>
          <w:ilvl w:val="0"/>
          <w:numId w:val="7"/>
        </w:numPr>
        <w:ind w:left="864"/>
      </w:pPr>
      <w:r>
        <w:t>A goal is to</w:t>
      </w:r>
      <w:r w:rsidR="00C12AD5">
        <w:t xml:space="preserve"> find </w:t>
      </w:r>
      <w:r w:rsidR="00DF75DB">
        <w:t xml:space="preserve">and examine </w:t>
      </w:r>
      <w:r w:rsidR="00C12AD5">
        <w:t>as many different kinds of organisms as we can</w:t>
      </w:r>
      <w:r w:rsidR="00DF75DB">
        <w:t xml:space="preserve"> and describe what allows them to live in the intertidal</w:t>
      </w:r>
      <w:r w:rsidR="00C12AD5">
        <w:t xml:space="preserve">. To do this, we are going to work </w:t>
      </w:r>
      <w:r>
        <w:t xml:space="preserve">in </w:t>
      </w:r>
      <w:r w:rsidR="00C12AD5">
        <w:t>team</w:t>
      </w:r>
      <w:r>
        <w:t>s</w:t>
      </w:r>
      <w:r w:rsidR="00C12AD5">
        <w:t xml:space="preserve"> to gently explore the pools, look in the seaweed and look under rocks for any animals present and take an inventory. </w:t>
      </w:r>
      <w:r w:rsidR="00DF75DB">
        <w:t>Demonstrate how to responsibly explore the tide pools (e.g., always replacing rocks after looking underneath so that organisms will survive).</w:t>
      </w:r>
    </w:p>
    <w:p w14:paraId="7C6CFB13" w14:textId="0C0C35DB" w:rsidR="00D64701" w:rsidRDefault="00C12AD5" w:rsidP="00D64701">
      <w:pPr>
        <w:pStyle w:val="Body"/>
        <w:numPr>
          <w:ilvl w:val="0"/>
          <w:numId w:val="6"/>
        </w:numPr>
      </w:pPr>
      <w:r>
        <w:t xml:space="preserve">Students </w:t>
      </w:r>
      <w:r w:rsidR="00D64701">
        <w:t>regroup</w:t>
      </w:r>
      <w:r>
        <w:t xml:space="preserve"> and </w:t>
      </w:r>
      <w:r w:rsidR="00D64701">
        <w:t xml:space="preserve">are </w:t>
      </w:r>
      <w:r>
        <w:t xml:space="preserve">escorted </w:t>
      </w:r>
      <w:r w:rsidR="00D64701">
        <w:t xml:space="preserve">safely </w:t>
      </w:r>
      <w:r>
        <w:t>back to the pier for sorting activities. [15 minutes]</w:t>
      </w:r>
    </w:p>
    <w:p w14:paraId="4B642FE6" w14:textId="77777777" w:rsidR="00D64701" w:rsidRDefault="00D64701" w:rsidP="00D64701">
      <w:pPr>
        <w:pStyle w:val="Body"/>
        <w:spacing w:before="220"/>
        <w:rPr>
          <w:b/>
          <w:bCs/>
          <w:i/>
          <w:iCs/>
        </w:rPr>
      </w:pPr>
    </w:p>
    <w:p w14:paraId="0297ACD7" w14:textId="77777777" w:rsidR="0079326B" w:rsidRDefault="00C12AD5">
      <w:pPr>
        <w:pStyle w:val="Body"/>
        <w:numPr>
          <w:ilvl w:val="0"/>
          <w:numId w:val="8"/>
        </w:numPr>
        <w:spacing w:before="220"/>
        <w:rPr>
          <w:b/>
          <w:bCs/>
          <w:i/>
          <w:iCs/>
        </w:rPr>
      </w:pPr>
      <w:r>
        <w:rPr>
          <w:b/>
          <w:bCs/>
          <w:i/>
          <w:iCs/>
        </w:rPr>
        <w:t>All students reconvene following parallel Pier and Beach activities</w:t>
      </w:r>
    </w:p>
    <w:p w14:paraId="0FCE77B2" w14:textId="24B4667D" w:rsidR="0079326B" w:rsidRDefault="00DB0D2A">
      <w:pPr>
        <w:pStyle w:val="Body"/>
        <w:numPr>
          <w:ilvl w:val="0"/>
          <w:numId w:val="9"/>
        </w:numPr>
        <w:rPr>
          <w:b/>
          <w:bCs/>
        </w:rPr>
      </w:pPr>
      <w:r>
        <w:t>Reconvene at the pier;</w:t>
      </w:r>
      <w:r w:rsidR="00C12AD5">
        <w:t xml:space="preserve"> return </w:t>
      </w:r>
      <w:r w:rsidR="00891769">
        <w:t xml:space="preserve">field notebooks, pencils, and plastic boxes </w:t>
      </w:r>
      <w:r w:rsidR="00C12AD5">
        <w:t xml:space="preserve">to students from Pier Group </w:t>
      </w:r>
      <w:r>
        <w:t>1;</w:t>
      </w:r>
      <w:r w:rsidR="001F1222">
        <w:t xml:space="preserve"> and break students up into 6 </w:t>
      </w:r>
      <w:r w:rsidR="00C12AD5">
        <w:t>groups (approximately 10 students each).</w:t>
      </w:r>
    </w:p>
    <w:p w14:paraId="7ED294FF" w14:textId="5CCC52D1" w:rsidR="0079326B" w:rsidRDefault="00C12AD5">
      <w:pPr>
        <w:pStyle w:val="Body"/>
        <w:numPr>
          <w:ilvl w:val="0"/>
          <w:numId w:val="9"/>
        </w:numPr>
        <w:rPr>
          <w:b/>
          <w:bCs/>
        </w:rPr>
      </w:pPr>
      <w:r>
        <w:t>Begin lunch.</w:t>
      </w:r>
    </w:p>
    <w:p w14:paraId="6FAAE75B" w14:textId="0716640E" w:rsidR="0079326B" w:rsidRPr="00CA496D" w:rsidRDefault="00C12AD5">
      <w:pPr>
        <w:pStyle w:val="Body"/>
        <w:numPr>
          <w:ilvl w:val="0"/>
          <w:numId w:val="9"/>
        </w:numPr>
        <w:rPr>
          <w:b/>
          <w:bCs/>
        </w:rPr>
      </w:pPr>
      <w:r>
        <w:t>Pose questions to the scientists (6 scientists, 1 per group of students). [approx. 30 minutes]</w:t>
      </w:r>
    </w:p>
    <w:p w14:paraId="146F60C3" w14:textId="5E7332CC" w:rsidR="00CA496D" w:rsidRDefault="00CA496D">
      <w:pPr>
        <w:pStyle w:val="Body"/>
        <w:numPr>
          <w:ilvl w:val="0"/>
          <w:numId w:val="9"/>
        </w:numPr>
        <w:rPr>
          <w:b/>
          <w:bCs/>
        </w:rPr>
      </w:pPr>
      <w:r>
        <w:t>Hand out post-event activity sheets as students gather to get back onto the bus.</w:t>
      </w:r>
    </w:p>
    <w:p w14:paraId="0A7A7D7B" w14:textId="450718CD" w:rsidR="0079326B" w:rsidRDefault="00C12AD5">
      <w:pPr>
        <w:pStyle w:val="Body"/>
        <w:numPr>
          <w:ilvl w:val="0"/>
          <w:numId w:val="9"/>
        </w:numPr>
        <w:rPr>
          <w:b/>
          <w:bCs/>
        </w:rPr>
      </w:pPr>
      <w:bookmarkStart w:id="0" w:name="_GoBack"/>
      <w:bookmarkEnd w:id="0"/>
      <w:r>
        <w:t>Pack up and load students on the bus.</w:t>
      </w:r>
    </w:p>
    <w:sectPr w:rsidR="0079326B">
      <w:headerReference w:type="default" r:id="rId10"/>
      <w:footerReference w:type="default" r:id="rId11"/>
      <w:pgSz w:w="12240" w:h="15840"/>
      <w:pgMar w:top="1080" w:right="1080" w:bottom="1080" w:left="108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D0ECD9" w14:textId="77777777" w:rsidR="00A85085" w:rsidRDefault="00A85085">
      <w:r>
        <w:separator/>
      </w:r>
    </w:p>
  </w:endnote>
  <w:endnote w:type="continuationSeparator" w:id="0">
    <w:p w14:paraId="0154C9CA" w14:textId="77777777" w:rsidR="00A85085" w:rsidRDefault="00A8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29C88" w14:textId="77777777" w:rsidR="00A85085" w:rsidRDefault="00A85085">
    <w:pPr>
      <w:pStyle w:val="HeaderFooter"/>
      <w:tabs>
        <w:tab w:val="clear" w:pos="9020"/>
        <w:tab w:val="center" w:pos="5040"/>
        <w:tab w:val="right" w:pos="10080"/>
      </w:tabs>
    </w:pPr>
    <w:r>
      <w:rPr>
        <w:rFonts w:ascii="Trebuchet MS" w:hAnsi="Trebuchet MS"/>
        <w:b/>
        <w:bCs/>
        <w:color w:val="81976E"/>
      </w:rPr>
      <w:fldChar w:fldCharType="begin"/>
    </w:r>
    <w:r>
      <w:rPr>
        <w:rFonts w:ascii="Trebuchet MS" w:hAnsi="Trebuchet MS"/>
        <w:b/>
        <w:bCs/>
        <w:color w:val="81976E"/>
      </w:rPr>
      <w:instrText xml:space="preserve"> PAGE </w:instrText>
    </w:r>
    <w:r>
      <w:rPr>
        <w:rFonts w:ascii="Trebuchet MS" w:hAnsi="Trebuchet MS"/>
        <w:b/>
        <w:bCs/>
        <w:color w:val="81976E"/>
      </w:rPr>
      <w:fldChar w:fldCharType="separate"/>
    </w:r>
    <w:r w:rsidR="004E49F0">
      <w:rPr>
        <w:rFonts w:ascii="Trebuchet MS" w:hAnsi="Trebuchet MS"/>
        <w:b/>
        <w:bCs/>
        <w:noProof/>
        <w:color w:val="81976E"/>
      </w:rPr>
      <w:t>3</w:t>
    </w:r>
    <w:r>
      <w:rPr>
        <w:rFonts w:ascii="Trebuchet MS" w:hAnsi="Trebuchet MS"/>
        <w:b/>
        <w:bCs/>
        <w:color w:val="81976E"/>
      </w:rPr>
      <w:fldChar w:fldCharType="end"/>
    </w:r>
    <w:r>
      <w:rPr>
        <w:rFonts w:ascii="Trebuchet MS" w:hAnsi="Trebuchet MS"/>
        <w:b/>
        <w:bCs/>
        <w:color w:val="81976E"/>
      </w:rPr>
      <w:t xml:space="preserve">  Pier Piling and Shore Life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D740A1" w14:textId="77777777" w:rsidR="00A85085" w:rsidRDefault="00A85085">
      <w:r>
        <w:separator/>
      </w:r>
    </w:p>
  </w:footnote>
  <w:footnote w:type="continuationSeparator" w:id="0">
    <w:p w14:paraId="66FFB00B" w14:textId="77777777" w:rsidR="00A85085" w:rsidRDefault="00A85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4FD32" w14:textId="77777777" w:rsidR="00A85085" w:rsidRDefault="00A8508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7D0C"/>
    <w:multiLevelType w:val="hybridMultilevel"/>
    <w:tmpl w:val="0650958A"/>
    <w:lvl w:ilvl="0" w:tplc="4A9E10A4">
      <w:start w:val="1"/>
      <w:numFmt w:val="bullet"/>
      <w:lvlText w:val="•"/>
      <w:lvlJc w:val="left"/>
      <w:pPr>
        <w:ind w:left="144" w:hanging="144"/>
      </w:pPr>
      <w:rPr>
        <w:rFonts w:hAnsi="Arial Unicode MS"/>
        <w:b/>
        <w:bCs/>
        <w:caps w:val="0"/>
        <w:smallCaps w:val="0"/>
        <w:strike w:val="0"/>
        <w:dstrike w:val="0"/>
        <w:outline w:val="0"/>
        <w:emboss w:val="0"/>
        <w:imprint w:val="0"/>
        <w:spacing w:val="0"/>
        <w:w w:val="100"/>
        <w:kern w:val="0"/>
        <w:position w:val="2"/>
        <w:highlight w:val="none"/>
        <w:vertAlign w:val="baseline"/>
      </w:rPr>
    </w:lvl>
    <w:lvl w:ilvl="1" w:tplc="9F46D594">
      <w:start w:val="1"/>
      <w:numFmt w:val="bullet"/>
      <w:lvlText w:val="•"/>
      <w:lvlJc w:val="left"/>
      <w:pPr>
        <w:ind w:left="34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2" w:tplc="1E04CA86">
      <w:start w:val="1"/>
      <w:numFmt w:val="bullet"/>
      <w:lvlText w:val="•"/>
      <w:lvlJc w:val="left"/>
      <w:pPr>
        <w:ind w:left="52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3" w:tplc="FE0012CC">
      <w:start w:val="1"/>
      <w:numFmt w:val="bullet"/>
      <w:lvlText w:val="•"/>
      <w:lvlJc w:val="left"/>
      <w:pPr>
        <w:ind w:left="70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4" w:tplc="5DC2683E">
      <w:start w:val="1"/>
      <w:numFmt w:val="bullet"/>
      <w:lvlText w:val="•"/>
      <w:lvlJc w:val="left"/>
      <w:pPr>
        <w:ind w:left="88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5" w:tplc="79E488D4">
      <w:start w:val="1"/>
      <w:numFmt w:val="bullet"/>
      <w:lvlText w:val="•"/>
      <w:lvlJc w:val="left"/>
      <w:pPr>
        <w:ind w:left="106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6" w:tplc="B6D6C55A">
      <w:start w:val="1"/>
      <w:numFmt w:val="bullet"/>
      <w:lvlText w:val="•"/>
      <w:lvlJc w:val="left"/>
      <w:pPr>
        <w:ind w:left="124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7" w:tplc="9FBC8F06">
      <w:start w:val="1"/>
      <w:numFmt w:val="bullet"/>
      <w:lvlText w:val="•"/>
      <w:lvlJc w:val="left"/>
      <w:pPr>
        <w:ind w:left="1424" w:hanging="164"/>
      </w:pPr>
      <w:rPr>
        <w:rFonts w:hAnsi="Arial Unicode MS"/>
        <w:b/>
        <w:bCs/>
        <w:caps w:val="0"/>
        <w:smallCaps w:val="0"/>
        <w:strike w:val="0"/>
        <w:dstrike w:val="0"/>
        <w:outline w:val="0"/>
        <w:emboss w:val="0"/>
        <w:imprint w:val="0"/>
        <w:spacing w:val="0"/>
        <w:w w:val="100"/>
        <w:kern w:val="0"/>
        <w:position w:val="-2"/>
        <w:highlight w:val="none"/>
        <w:vertAlign w:val="baseline"/>
      </w:rPr>
    </w:lvl>
    <w:lvl w:ilvl="8" w:tplc="59FCB642">
      <w:start w:val="1"/>
      <w:numFmt w:val="bullet"/>
      <w:lvlText w:val="•"/>
      <w:lvlJc w:val="left"/>
      <w:pPr>
        <w:ind w:left="1604" w:hanging="164"/>
      </w:pPr>
      <w:rPr>
        <w:rFonts w:hAnsi="Arial Unicode MS"/>
        <w:b/>
        <w:bCs/>
        <w:caps w:val="0"/>
        <w:smallCaps w:val="0"/>
        <w:strike w:val="0"/>
        <w:dstrike w:val="0"/>
        <w:outline w:val="0"/>
        <w:emboss w:val="0"/>
        <w:imprint w:val="0"/>
        <w:spacing w:val="0"/>
        <w:w w:val="100"/>
        <w:kern w:val="0"/>
        <w:position w:val="-2"/>
        <w:highlight w:val="none"/>
        <w:vertAlign w:val="baseline"/>
      </w:rPr>
    </w:lvl>
  </w:abstractNum>
  <w:abstractNum w:abstractNumId="1">
    <w:nsid w:val="415341BA"/>
    <w:multiLevelType w:val="hybridMultilevel"/>
    <w:tmpl w:val="B2F624D0"/>
    <w:numStyleLink w:val="Bullet"/>
  </w:abstractNum>
  <w:abstractNum w:abstractNumId="2">
    <w:nsid w:val="483018C0"/>
    <w:multiLevelType w:val="hybridMultilevel"/>
    <w:tmpl w:val="896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521D18"/>
    <w:multiLevelType w:val="hybridMultilevel"/>
    <w:tmpl w:val="B2F624D0"/>
    <w:styleLink w:val="Bullet"/>
    <w:lvl w:ilvl="0" w:tplc="AD16A9BA">
      <w:start w:val="1"/>
      <w:numFmt w:val="bullet"/>
      <w:lvlText w:val="•"/>
      <w:lvlJc w:val="left"/>
      <w:pPr>
        <w:ind w:left="2736" w:hanging="288"/>
      </w:pPr>
      <w:rPr>
        <w:rFonts w:hAnsi="Arial Unicode MS"/>
        <w:caps w:val="0"/>
        <w:smallCaps w:val="0"/>
        <w:strike w:val="0"/>
        <w:dstrike w:val="0"/>
        <w:outline w:val="0"/>
        <w:emboss w:val="0"/>
        <w:imprint w:val="0"/>
        <w:spacing w:val="0"/>
        <w:w w:val="100"/>
        <w:kern w:val="0"/>
        <w:position w:val="0"/>
        <w:highlight w:val="none"/>
        <w:vertAlign w:val="baseline"/>
      </w:rPr>
    </w:lvl>
    <w:lvl w:ilvl="1" w:tplc="BE6CAA4E">
      <w:start w:val="1"/>
      <w:numFmt w:val="bullet"/>
      <w:lvlText w:val="•"/>
      <w:lvlJc w:val="left"/>
      <w:pPr>
        <w:ind w:left="252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11263088">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8DC0AB2">
      <w:start w:val="1"/>
      <w:numFmt w:val="bullet"/>
      <w:lvlText w:val="•"/>
      <w:lvlJc w:val="left"/>
      <w:pPr>
        <w:ind w:left="288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C624F80A">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CE0E7D6">
      <w:start w:val="1"/>
      <w:numFmt w:val="bullet"/>
      <w:lvlText w:val="•"/>
      <w:lvlJc w:val="left"/>
      <w:pPr>
        <w:ind w:left="324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AF7006FE">
      <w:start w:val="1"/>
      <w:numFmt w:val="bullet"/>
      <w:lvlText w:val="•"/>
      <w:lvlJc w:val="left"/>
      <w:pPr>
        <w:ind w:left="342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BB9AB5FE">
      <w:start w:val="1"/>
      <w:numFmt w:val="bullet"/>
      <w:lvlText w:val="•"/>
      <w:lvlJc w:val="left"/>
      <w:pPr>
        <w:ind w:left="360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C94B39E">
      <w:start w:val="1"/>
      <w:numFmt w:val="bullet"/>
      <w:lvlText w:val="•"/>
      <w:lvlJc w:val="left"/>
      <w:pPr>
        <w:ind w:left="378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3"/>
  </w:num>
  <w:num w:numId="2">
    <w:abstractNumId w:val="1"/>
  </w:num>
  <w:num w:numId="3">
    <w:abstractNumId w:val="1"/>
    <w:lvlOverride w:ilvl="0">
      <w:lvl w:ilvl="0" w:tplc="51F0F858">
        <w:start w:val="1"/>
        <w:numFmt w:val="bullet"/>
        <w:lvlText w:val="•"/>
        <w:lvlJc w:val="left"/>
        <w:pPr>
          <w:ind w:left="2736" w:hanging="288"/>
        </w:pPr>
        <w:rPr>
          <w:rFonts w:hAnsi="Arial Unicode MS"/>
          <w:i/>
          <w:iCs/>
          <w:caps w:val="0"/>
          <w:smallCaps w:val="0"/>
          <w:strike w:val="0"/>
          <w:dstrike w:val="0"/>
          <w:outline w:val="0"/>
          <w:emboss w:val="0"/>
          <w:imprint w:val="0"/>
          <w:spacing w:val="0"/>
          <w:w w:val="100"/>
          <w:kern w:val="0"/>
          <w:position w:val="0"/>
          <w:highlight w:val="none"/>
          <w:vertAlign w:val="baseline"/>
        </w:rPr>
      </w:lvl>
    </w:lvlOverride>
    <w:lvlOverride w:ilvl="1">
      <w:lvl w:ilvl="1" w:tplc="DB029930">
        <w:start w:val="1"/>
        <w:numFmt w:val="bullet"/>
        <w:lvlText w:val="•"/>
        <w:lvlJc w:val="left"/>
        <w:pPr>
          <w:ind w:left="25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2">
      <w:lvl w:ilvl="2" w:tplc="5CACAA3A">
        <w:start w:val="1"/>
        <w:numFmt w:val="bullet"/>
        <w:lvlText w:val="•"/>
        <w:lvlJc w:val="left"/>
        <w:pPr>
          <w:ind w:left="27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3">
      <w:lvl w:ilvl="3" w:tplc="0A20DCD0">
        <w:start w:val="1"/>
        <w:numFmt w:val="bullet"/>
        <w:lvlText w:val="•"/>
        <w:lvlJc w:val="left"/>
        <w:pPr>
          <w:ind w:left="28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4">
      <w:lvl w:ilvl="4" w:tplc="98987E8A">
        <w:start w:val="1"/>
        <w:numFmt w:val="bullet"/>
        <w:lvlText w:val="•"/>
        <w:lvlJc w:val="left"/>
        <w:pPr>
          <w:ind w:left="306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5">
      <w:lvl w:ilvl="5" w:tplc="F2B82280">
        <w:start w:val="1"/>
        <w:numFmt w:val="bullet"/>
        <w:lvlText w:val="•"/>
        <w:lvlJc w:val="left"/>
        <w:pPr>
          <w:ind w:left="324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6">
      <w:lvl w:ilvl="6" w:tplc="E0A4A534">
        <w:start w:val="1"/>
        <w:numFmt w:val="bullet"/>
        <w:lvlText w:val="•"/>
        <w:lvlJc w:val="left"/>
        <w:pPr>
          <w:ind w:left="342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7">
      <w:lvl w:ilvl="7" w:tplc="5F1E76FC">
        <w:start w:val="1"/>
        <w:numFmt w:val="bullet"/>
        <w:lvlText w:val="•"/>
        <w:lvlJc w:val="left"/>
        <w:pPr>
          <w:ind w:left="360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lvlOverride w:ilvl="8">
      <w:lvl w:ilvl="8" w:tplc="23DAE8CA">
        <w:start w:val="1"/>
        <w:numFmt w:val="bullet"/>
        <w:lvlText w:val="•"/>
        <w:lvlJc w:val="left"/>
        <w:pPr>
          <w:ind w:left="3780" w:hanging="180"/>
        </w:pPr>
        <w:rPr>
          <w:rFonts w:hAnsi="Arial Unicode MS"/>
          <w:i/>
          <w:iCs/>
          <w:caps w:val="0"/>
          <w:smallCaps w:val="0"/>
          <w:strike w:val="0"/>
          <w:dstrike w:val="0"/>
          <w:outline w:val="0"/>
          <w:emboss w:val="0"/>
          <w:imprint w:val="0"/>
          <w:spacing w:val="0"/>
          <w:w w:val="100"/>
          <w:kern w:val="0"/>
          <w:position w:val="-2"/>
          <w:highlight w:val="none"/>
          <w:vertAlign w:val="baseline"/>
        </w:rPr>
      </w:lvl>
    </w:lvlOverride>
  </w:num>
  <w:num w:numId="4">
    <w:abstractNumId w:val="0"/>
  </w:num>
  <w:num w:numId="5">
    <w:abstractNumId w:val="1"/>
    <w:lvlOverride w:ilvl="0">
      <w:lvl w:ilvl="0" w:tplc="51F0F858">
        <w:start w:val="1"/>
        <w:numFmt w:val="bullet"/>
        <w:lvlText w:val="•"/>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029930">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CACAA3A">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20DCD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8987E8A">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2B8228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0A4A534">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F1E76F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3DAE8C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1"/>
    <w:lvlOverride w:ilvl="0">
      <w:lvl w:ilvl="0" w:tplc="51F0F858">
        <w:start w:val="1"/>
        <w:numFmt w:val="bullet"/>
        <w:lvlText w:val="•"/>
        <w:lvlJc w:val="left"/>
        <w:pPr>
          <w:ind w:left="57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029930">
        <w:start w:val="1"/>
        <w:numFmt w:val="bullet"/>
        <w:lvlText w:val="•"/>
        <w:lvlJc w:val="left"/>
        <w:pPr>
          <w:ind w:left="64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CACAA3A">
        <w:start w:val="1"/>
        <w:numFmt w:val="bullet"/>
        <w:lvlText w:val="•"/>
        <w:lvlJc w:val="left"/>
        <w:pPr>
          <w:ind w:left="82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20DCD0">
        <w:start w:val="1"/>
        <w:numFmt w:val="bullet"/>
        <w:lvlText w:val="•"/>
        <w:lvlJc w:val="left"/>
        <w:pPr>
          <w:ind w:left="100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8987E8A">
        <w:start w:val="1"/>
        <w:numFmt w:val="bullet"/>
        <w:lvlText w:val="•"/>
        <w:lvlJc w:val="left"/>
        <w:pPr>
          <w:ind w:left="118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2B82280">
        <w:start w:val="1"/>
        <w:numFmt w:val="bullet"/>
        <w:lvlText w:val="•"/>
        <w:lvlJc w:val="left"/>
        <w:pPr>
          <w:ind w:left="136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0A4A534">
        <w:start w:val="1"/>
        <w:numFmt w:val="bullet"/>
        <w:lvlText w:val="•"/>
        <w:lvlJc w:val="left"/>
        <w:pPr>
          <w:ind w:left="154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F1E76FC">
        <w:start w:val="1"/>
        <w:numFmt w:val="bullet"/>
        <w:lvlText w:val="•"/>
        <w:lvlJc w:val="left"/>
        <w:pPr>
          <w:ind w:left="172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3DAE8CA">
        <w:start w:val="1"/>
        <w:numFmt w:val="bullet"/>
        <w:lvlText w:val="•"/>
        <w:lvlJc w:val="left"/>
        <w:pPr>
          <w:ind w:left="1908"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1"/>
    <w:lvlOverride w:ilvl="0">
      <w:lvl w:ilvl="0" w:tplc="51F0F858">
        <w:start w:val="1"/>
        <w:numFmt w:val="bullet"/>
        <w:lvlText w:val="•"/>
        <w:lvlJc w:val="left"/>
        <w:pPr>
          <w:ind w:left="576"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B029930">
        <w:start w:val="1"/>
        <w:numFmt w:val="bullet"/>
        <w:lvlText w:val="•"/>
        <w:lvlJc w:val="left"/>
        <w:pPr>
          <w:ind w:left="64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5CACAA3A">
        <w:start w:val="1"/>
        <w:numFmt w:val="bullet"/>
        <w:lvlText w:val="•"/>
        <w:lvlJc w:val="left"/>
        <w:pPr>
          <w:ind w:left="82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0A20DCD0">
        <w:start w:val="1"/>
        <w:numFmt w:val="bullet"/>
        <w:lvlText w:val="•"/>
        <w:lvlJc w:val="left"/>
        <w:pPr>
          <w:ind w:left="100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98987E8A">
        <w:start w:val="1"/>
        <w:numFmt w:val="bullet"/>
        <w:lvlText w:val="•"/>
        <w:lvlJc w:val="left"/>
        <w:pPr>
          <w:ind w:left="118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F2B82280">
        <w:start w:val="1"/>
        <w:numFmt w:val="bullet"/>
        <w:lvlText w:val="•"/>
        <w:lvlJc w:val="left"/>
        <w:pPr>
          <w:ind w:left="136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0A4A534">
        <w:start w:val="1"/>
        <w:numFmt w:val="bullet"/>
        <w:lvlText w:val="•"/>
        <w:lvlJc w:val="left"/>
        <w:pPr>
          <w:ind w:left="154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F1E76FC">
        <w:start w:val="1"/>
        <w:numFmt w:val="bullet"/>
        <w:lvlText w:val="•"/>
        <w:lvlJc w:val="left"/>
        <w:pPr>
          <w:ind w:left="1728"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23DAE8CA">
        <w:start w:val="1"/>
        <w:numFmt w:val="bullet"/>
        <w:lvlText w:val="•"/>
        <w:lvlJc w:val="left"/>
        <w:pPr>
          <w:ind w:left="1908"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1"/>
    <w:lvlOverride w:ilvl="0">
      <w:lvl w:ilvl="0" w:tplc="51F0F858">
        <w:start w:val="1"/>
        <w:numFmt w:val="bullet"/>
        <w:lvlText w:val="•"/>
        <w:lvlJc w:val="left"/>
        <w:pPr>
          <w:ind w:left="288" w:hanging="288"/>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DB029930">
        <w:start w:val="1"/>
        <w:numFmt w:val="bullet"/>
        <w:lvlText w:val="•"/>
        <w:lvlJc w:val="left"/>
        <w:pPr>
          <w:ind w:left="3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2">
      <w:lvl w:ilvl="2" w:tplc="5CACAA3A">
        <w:start w:val="1"/>
        <w:numFmt w:val="bullet"/>
        <w:lvlText w:val="•"/>
        <w:lvlJc w:val="left"/>
        <w:pPr>
          <w:ind w:left="5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3">
      <w:lvl w:ilvl="3" w:tplc="0A20DCD0">
        <w:start w:val="1"/>
        <w:numFmt w:val="bullet"/>
        <w:lvlText w:val="•"/>
        <w:lvlJc w:val="left"/>
        <w:pPr>
          <w:ind w:left="7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4">
      <w:lvl w:ilvl="4" w:tplc="98987E8A">
        <w:start w:val="1"/>
        <w:numFmt w:val="bullet"/>
        <w:lvlText w:val="•"/>
        <w:lvlJc w:val="left"/>
        <w:pPr>
          <w:ind w:left="90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5">
      <w:lvl w:ilvl="5" w:tplc="F2B82280">
        <w:start w:val="1"/>
        <w:numFmt w:val="bullet"/>
        <w:lvlText w:val="•"/>
        <w:lvlJc w:val="left"/>
        <w:pPr>
          <w:ind w:left="108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6">
      <w:lvl w:ilvl="6" w:tplc="E0A4A534">
        <w:start w:val="1"/>
        <w:numFmt w:val="bullet"/>
        <w:lvlText w:val="•"/>
        <w:lvlJc w:val="left"/>
        <w:pPr>
          <w:ind w:left="126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7">
      <w:lvl w:ilvl="7" w:tplc="5F1E76FC">
        <w:start w:val="1"/>
        <w:numFmt w:val="bullet"/>
        <w:lvlText w:val="•"/>
        <w:lvlJc w:val="left"/>
        <w:pPr>
          <w:ind w:left="144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lvlOverride w:ilvl="8">
      <w:lvl w:ilvl="8" w:tplc="23DAE8CA">
        <w:start w:val="1"/>
        <w:numFmt w:val="bullet"/>
        <w:lvlText w:val="•"/>
        <w:lvlJc w:val="left"/>
        <w:pPr>
          <w:ind w:left="1620" w:hanging="180"/>
        </w:pPr>
        <w:rPr>
          <w:rFonts w:hAnsi="Arial Unicode MS"/>
          <w:b/>
          <w:bCs/>
          <w:i/>
          <w:iCs/>
          <w:caps w:val="0"/>
          <w:smallCaps w:val="0"/>
          <w:strike w:val="0"/>
          <w:dstrike w:val="0"/>
          <w:outline w:val="0"/>
          <w:emboss w:val="0"/>
          <w:imprint w:val="0"/>
          <w:spacing w:val="0"/>
          <w:w w:val="100"/>
          <w:kern w:val="0"/>
          <w:position w:val="-2"/>
          <w:highlight w:val="none"/>
          <w:vertAlign w:val="baseline"/>
        </w:rPr>
      </w:lvl>
    </w:lvlOverride>
  </w:num>
  <w:num w:numId="9">
    <w:abstractNumId w:val="1"/>
    <w:lvlOverride w:ilvl="0">
      <w:lvl w:ilvl="0" w:tplc="51F0F858">
        <w:start w:val="1"/>
        <w:numFmt w:val="bullet"/>
        <w:lvlText w:val="•"/>
        <w:lvlJc w:val="left"/>
        <w:pPr>
          <w:ind w:left="576" w:hanging="28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B029930">
        <w:start w:val="1"/>
        <w:numFmt w:val="bullet"/>
        <w:lvlText w:val="•"/>
        <w:lvlJc w:val="left"/>
        <w:pPr>
          <w:ind w:left="64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2">
      <w:lvl w:ilvl="2" w:tplc="5CACAA3A">
        <w:start w:val="1"/>
        <w:numFmt w:val="bullet"/>
        <w:lvlText w:val="•"/>
        <w:lvlJc w:val="left"/>
        <w:pPr>
          <w:ind w:left="82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3">
      <w:lvl w:ilvl="3" w:tplc="0A20DCD0">
        <w:start w:val="1"/>
        <w:numFmt w:val="bullet"/>
        <w:lvlText w:val="•"/>
        <w:lvlJc w:val="left"/>
        <w:pPr>
          <w:ind w:left="100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4">
      <w:lvl w:ilvl="4" w:tplc="98987E8A">
        <w:start w:val="1"/>
        <w:numFmt w:val="bullet"/>
        <w:lvlText w:val="•"/>
        <w:lvlJc w:val="left"/>
        <w:pPr>
          <w:ind w:left="118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5">
      <w:lvl w:ilvl="5" w:tplc="F2B82280">
        <w:start w:val="1"/>
        <w:numFmt w:val="bullet"/>
        <w:lvlText w:val="•"/>
        <w:lvlJc w:val="left"/>
        <w:pPr>
          <w:ind w:left="136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6">
      <w:lvl w:ilvl="6" w:tplc="E0A4A534">
        <w:start w:val="1"/>
        <w:numFmt w:val="bullet"/>
        <w:lvlText w:val="•"/>
        <w:lvlJc w:val="left"/>
        <w:pPr>
          <w:ind w:left="154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7">
      <w:lvl w:ilvl="7" w:tplc="5F1E76FC">
        <w:start w:val="1"/>
        <w:numFmt w:val="bullet"/>
        <w:lvlText w:val="•"/>
        <w:lvlJc w:val="left"/>
        <w:pPr>
          <w:ind w:left="172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lvlOverride w:ilvl="8">
      <w:lvl w:ilvl="8" w:tplc="23DAE8CA">
        <w:start w:val="1"/>
        <w:numFmt w:val="bullet"/>
        <w:lvlText w:val="•"/>
        <w:lvlJc w:val="left"/>
        <w:pPr>
          <w:ind w:left="1908" w:hanging="180"/>
        </w:pPr>
        <w:rPr>
          <w:rFonts w:hAnsi="Arial Unicode MS"/>
          <w:b/>
          <w:bCs/>
          <w:caps w:val="0"/>
          <w:smallCaps w:val="0"/>
          <w:strike w:val="0"/>
          <w:dstrike w:val="0"/>
          <w:outline w:val="0"/>
          <w:emboss w:val="0"/>
          <w:imprint w:val="0"/>
          <w:spacing w:val="0"/>
          <w:w w:val="100"/>
          <w:kern w:val="0"/>
          <w:position w:val="-2"/>
          <w:highlight w:val="none"/>
          <w:vertAlign w:val="baseline"/>
        </w:rPr>
      </w:lvl>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67"/>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9326B"/>
    <w:rsid w:val="00023A57"/>
    <w:rsid w:val="000E6FE6"/>
    <w:rsid w:val="0011352D"/>
    <w:rsid w:val="001D7E5E"/>
    <w:rsid w:val="001F1222"/>
    <w:rsid w:val="0026471B"/>
    <w:rsid w:val="002B6E82"/>
    <w:rsid w:val="00415849"/>
    <w:rsid w:val="00443E69"/>
    <w:rsid w:val="004E49F0"/>
    <w:rsid w:val="005F2EB9"/>
    <w:rsid w:val="0079326B"/>
    <w:rsid w:val="00891769"/>
    <w:rsid w:val="00930F20"/>
    <w:rsid w:val="009D0068"/>
    <w:rsid w:val="00A85085"/>
    <w:rsid w:val="00B87517"/>
    <w:rsid w:val="00B95439"/>
    <w:rsid w:val="00BF725D"/>
    <w:rsid w:val="00C12AD5"/>
    <w:rsid w:val="00CA496D"/>
    <w:rsid w:val="00CB117F"/>
    <w:rsid w:val="00D52CA7"/>
    <w:rsid w:val="00D64701"/>
    <w:rsid w:val="00D744D5"/>
    <w:rsid w:val="00DB0D2A"/>
    <w:rsid w:val="00DF75DB"/>
    <w:rsid w:val="00F62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4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Page1"/>
    <w:pPr>
      <w:keepNext/>
      <w:spacing w:before="200" w:after="200"/>
      <w:ind w:left="288"/>
      <w:outlineLvl w:val="1"/>
    </w:pPr>
    <w:rPr>
      <w:rFonts w:ascii="Trebuchet MS" w:hAnsi="Trebuchet MS" w:cs="Arial Unicode MS"/>
      <w:i/>
      <w:iCs/>
      <w:color w:val="81976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Page1"/>
    <w:pPr>
      <w:keepNext/>
    </w:pPr>
    <w:rPr>
      <w:rFonts w:ascii="Trebuchet MS" w:hAnsi="Trebuchet MS" w:cs="Arial Unicode MS"/>
      <w:b/>
      <w:bCs/>
      <w:color w:val="81976E"/>
      <w:sz w:val="52"/>
      <w:szCs w:val="52"/>
    </w:rPr>
  </w:style>
  <w:style w:type="paragraph" w:customStyle="1" w:styleId="BodyPage1">
    <w:name w:val="Body Page 1"/>
    <w:pPr>
      <w:spacing w:after="100"/>
      <w:ind w:left="2160"/>
    </w:pPr>
    <w:rPr>
      <w:rFonts w:ascii="Trebuchet MS" w:hAnsi="Trebuchet MS" w:cs="Arial Unicode MS"/>
      <w:color w:val="000000"/>
      <w:sz w:val="22"/>
      <w:szCs w:val="22"/>
    </w:rPr>
  </w:style>
  <w:style w:type="paragraph" w:styleId="Subtitle">
    <w:name w:val="Subtitle"/>
    <w:next w:val="BodyPage1"/>
    <w:pPr>
      <w:keepNext/>
      <w:spacing w:after="720"/>
    </w:pPr>
    <w:rPr>
      <w:rFonts w:ascii="Trebuchet MS" w:hAnsi="Trebuchet MS" w:cs="Arial Unicode MS"/>
      <w:b/>
      <w:bCs/>
      <w:color w:val="81976E"/>
      <w:sz w:val="36"/>
      <w:szCs w:val="36"/>
    </w:rPr>
  </w:style>
  <w:style w:type="paragraph" w:customStyle="1" w:styleId="Heading">
    <w:name w:val="Heading"/>
    <w:next w:val="BodyPage1"/>
    <w:pPr>
      <w:keepNext/>
      <w:spacing w:before="320" w:after="200"/>
      <w:outlineLvl w:val="0"/>
    </w:pPr>
    <w:rPr>
      <w:rFonts w:ascii="Trebuchet MS" w:hAnsi="Trebuchet MS" w:cs="Arial Unicode MS"/>
      <w:b/>
      <w:bCs/>
      <w:color w:val="81976E"/>
      <w:sz w:val="32"/>
      <w:szCs w:val="32"/>
    </w:rPr>
  </w:style>
  <w:style w:type="numbering" w:customStyle="1" w:styleId="Bullet">
    <w:name w:val="Bullet"/>
    <w:pPr>
      <w:numPr>
        <w:numId w:val="1"/>
      </w:numPr>
    </w:pPr>
  </w:style>
  <w:style w:type="paragraph" w:customStyle="1" w:styleId="SuppliesHeading">
    <w:name w:val="Supplies Heading"/>
    <w:pPr>
      <w:spacing w:after="240"/>
    </w:pPr>
    <w:rPr>
      <w:rFonts w:ascii="Trebuchet MS" w:hAnsi="Trebuchet MS" w:cs="Arial Unicode MS"/>
      <w:b/>
      <w:bCs/>
      <w:color w:val="FEFEFE"/>
      <w:sz w:val="24"/>
      <w:szCs w:val="24"/>
    </w:rPr>
  </w:style>
  <w:style w:type="paragraph" w:customStyle="1" w:styleId="SuppliesBody">
    <w:name w:val="Supplies Body"/>
    <w:pPr>
      <w:spacing w:after="100"/>
    </w:pPr>
    <w:rPr>
      <w:rFonts w:ascii="Trebuchet MS" w:hAnsi="Trebuchet MS" w:cs="Arial Unicode MS"/>
      <w:color w:val="FEFEFE"/>
    </w:rPr>
  </w:style>
  <w:style w:type="paragraph" w:customStyle="1" w:styleId="Body">
    <w:name w:val="Body"/>
    <w:pPr>
      <w:spacing w:after="100"/>
    </w:pPr>
    <w:rPr>
      <w:rFonts w:ascii="Trebuchet MS" w:hAnsi="Trebuchet MS" w:cs="Arial Unicode MS"/>
      <w:color w:val="000000"/>
      <w:sz w:val="22"/>
      <w:szCs w:val="22"/>
    </w:rPr>
  </w:style>
  <w:style w:type="paragraph" w:styleId="BalloonText">
    <w:name w:val="Balloon Text"/>
    <w:basedOn w:val="Normal"/>
    <w:link w:val="BalloonTextChar"/>
    <w:uiPriority w:val="99"/>
    <w:semiHidden/>
    <w:unhideWhenUsed/>
    <w:rsid w:val="00023A5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A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Page1"/>
    <w:pPr>
      <w:keepNext/>
      <w:spacing w:before="200" w:after="200"/>
      <w:ind w:left="288"/>
      <w:outlineLvl w:val="1"/>
    </w:pPr>
    <w:rPr>
      <w:rFonts w:ascii="Trebuchet MS" w:hAnsi="Trebuchet MS" w:cs="Arial Unicode MS"/>
      <w:i/>
      <w:iCs/>
      <w:color w:val="81976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next w:val="BodyPage1"/>
    <w:pPr>
      <w:keepNext/>
    </w:pPr>
    <w:rPr>
      <w:rFonts w:ascii="Trebuchet MS" w:hAnsi="Trebuchet MS" w:cs="Arial Unicode MS"/>
      <w:b/>
      <w:bCs/>
      <w:color w:val="81976E"/>
      <w:sz w:val="52"/>
      <w:szCs w:val="52"/>
    </w:rPr>
  </w:style>
  <w:style w:type="paragraph" w:customStyle="1" w:styleId="BodyPage1">
    <w:name w:val="Body Page 1"/>
    <w:pPr>
      <w:spacing w:after="100"/>
      <w:ind w:left="2160"/>
    </w:pPr>
    <w:rPr>
      <w:rFonts w:ascii="Trebuchet MS" w:hAnsi="Trebuchet MS" w:cs="Arial Unicode MS"/>
      <w:color w:val="000000"/>
      <w:sz w:val="22"/>
      <w:szCs w:val="22"/>
    </w:rPr>
  </w:style>
  <w:style w:type="paragraph" w:styleId="Subtitle">
    <w:name w:val="Subtitle"/>
    <w:next w:val="BodyPage1"/>
    <w:pPr>
      <w:keepNext/>
      <w:spacing w:after="720"/>
    </w:pPr>
    <w:rPr>
      <w:rFonts w:ascii="Trebuchet MS" w:hAnsi="Trebuchet MS" w:cs="Arial Unicode MS"/>
      <w:b/>
      <w:bCs/>
      <w:color w:val="81976E"/>
      <w:sz w:val="36"/>
      <w:szCs w:val="36"/>
    </w:rPr>
  </w:style>
  <w:style w:type="paragraph" w:customStyle="1" w:styleId="Heading">
    <w:name w:val="Heading"/>
    <w:next w:val="BodyPage1"/>
    <w:pPr>
      <w:keepNext/>
      <w:spacing w:before="320" w:after="200"/>
      <w:outlineLvl w:val="0"/>
    </w:pPr>
    <w:rPr>
      <w:rFonts w:ascii="Trebuchet MS" w:hAnsi="Trebuchet MS" w:cs="Arial Unicode MS"/>
      <w:b/>
      <w:bCs/>
      <w:color w:val="81976E"/>
      <w:sz w:val="32"/>
      <w:szCs w:val="32"/>
    </w:rPr>
  </w:style>
  <w:style w:type="numbering" w:customStyle="1" w:styleId="Bullet">
    <w:name w:val="Bullet"/>
    <w:pPr>
      <w:numPr>
        <w:numId w:val="1"/>
      </w:numPr>
    </w:pPr>
  </w:style>
  <w:style w:type="paragraph" w:customStyle="1" w:styleId="SuppliesHeading">
    <w:name w:val="Supplies Heading"/>
    <w:pPr>
      <w:spacing w:after="240"/>
    </w:pPr>
    <w:rPr>
      <w:rFonts w:ascii="Trebuchet MS" w:hAnsi="Trebuchet MS" w:cs="Arial Unicode MS"/>
      <w:b/>
      <w:bCs/>
      <w:color w:val="FEFEFE"/>
      <w:sz w:val="24"/>
      <w:szCs w:val="24"/>
    </w:rPr>
  </w:style>
  <w:style w:type="paragraph" w:customStyle="1" w:styleId="SuppliesBody">
    <w:name w:val="Supplies Body"/>
    <w:pPr>
      <w:spacing w:after="100"/>
    </w:pPr>
    <w:rPr>
      <w:rFonts w:ascii="Trebuchet MS" w:hAnsi="Trebuchet MS" w:cs="Arial Unicode MS"/>
      <w:color w:val="FEFEFE"/>
    </w:rPr>
  </w:style>
  <w:style w:type="paragraph" w:customStyle="1" w:styleId="Body">
    <w:name w:val="Body"/>
    <w:pPr>
      <w:spacing w:after="100"/>
    </w:pPr>
    <w:rPr>
      <w:rFonts w:ascii="Trebuchet MS" w:hAnsi="Trebuchet MS" w:cs="Arial Unicode MS"/>
      <w:color w:val="000000"/>
      <w:sz w:val="22"/>
      <w:szCs w:val="22"/>
    </w:rPr>
  </w:style>
  <w:style w:type="paragraph" w:styleId="BalloonText">
    <w:name w:val="Balloon Text"/>
    <w:basedOn w:val="Normal"/>
    <w:link w:val="BalloonTextChar"/>
    <w:uiPriority w:val="99"/>
    <w:semiHidden/>
    <w:unhideWhenUsed/>
    <w:rsid w:val="00023A57"/>
    <w:rPr>
      <w:rFonts w:ascii="Lucida Grande" w:hAnsi="Lucida Grande"/>
      <w:sz w:val="18"/>
      <w:szCs w:val="18"/>
    </w:rPr>
  </w:style>
  <w:style w:type="character" w:customStyle="1" w:styleId="BalloonTextChar">
    <w:name w:val="Balloon Text Char"/>
    <w:basedOn w:val="DefaultParagraphFont"/>
    <w:link w:val="BalloonText"/>
    <w:uiPriority w:val="99"/>
    <w:semiHidden/>
    <w:rsid w:val="00023A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rebuchet MS"/>
        <a:ea typeface="Trebuchet MS"/>
        <a:cs typeface="Trebuchet MS"/>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1371600" marR="0" indent="0" algn="l" defTabSz="457200" rtl="0" fontAlgn="auto" latinLnBrk="0" hangingPunct="0">
          <a:lnSpc>
            <a:spcPct val="100000"/>
          </a:lnSpc>
          <a:spcBef>
            <a:spcPts val="5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Trebuchet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4962</Characters>
  <Application>Microsoft Macintosh Word</Application>
  <DocSecurity>0</DocSecurity>
  <Lines>41</Lines>
  <Paragraphs>11</Paragraphs>
  <ScaleCrop>false</ScaleCrop>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 Dean Pentcheff</cp:lastModifiedBy>
  <cp:revision>2</cp:revision>
  <cp:lastPrinted>2016-05-14T00:49:00Z</cp:lastPrinted>
  <dcterms:created xsi:type="dcterms:W3CDTF">2016-05-14T00:51:00Z</dcterms:created>
  <dcterms:modified xsi:type="dcterms:W3CDTF">2016-05-14T00:51:00Z</dcterms:modified>
</cp:coreProperties>
</file>